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A49" w:rsidRPr="008F7EAB" w:rsidRDefault="009C4A49" w:rsidP="009C4A49">
      <w:pPr>
        <w:spacing w:after="0" w:line="240" w:lineRule="auto"/>
        <w:jc w:val="center"/>
        <w:rPr>
          <w:rFonts w:ascii="Arial" w:hAnsi="Arial" w:cs="Arial"/>
          <w:sz w:val="24"/>
          <w:szCs w:val="24"/>
        </w:rPr>
      </w:pPr>
      <w:bookmarkStart w:id="0" w:name="_GoBack"/>
      <w:r w:rsidRPr="008F7EAB">
        <w:rPr>
          <w:rFonts w:ascii="Arial" w:hAnsi="Arial" w:cs="Arial"/>
          <w:sz w:val="24"/>
          <w:szCs w:val="24"/>
        </w:rPr>
        <w:t>А Д М И Н И С Т Р А Ц И Я</w:t>
      </w:r>
    </w:p>
    <w:p w:rsidR="009C4A49" w:rsidRPr="008F7EAB" w:rsidRDefault="009C4A49" w:rsidP="009C4A49">
      <w:pPr>
        <w:spacing w:after="0" w:line="240" w:lineRule="auto"/>
        <w:ind w:left="-284" w:right="141"/>
        <w:jc w:val="center"/>
        <w:rPr>
          <w:rFonts w:ascii="Arial" w:hAnsi="Arial" w:cs="Arial"/>
          <w:sz w:val="24"/>
          <w:szCs w:val="24"/>
        </w:rPr>
      </w:pPr>
      <w:r w:rsidRPr="008F7EAB">
        <w:rPr>
          <w:rFonts w:ascii="Arial" w:hAnsi="Arial" w:cs="Arial"/>
          <w:sz w:val="24"/>
          <w:szCs w:val="24"/>
        </w:rPr>
        <w:t>ОЛЬХОВСКОГО МУНИЦИПАЛЬНОГО РАЙОНА</w:t>
      </w:r>
    </w:p>
    <w:p w:rsidR="009C4A49" w:rsidRPr="008F7EAB" w:rsidRDefault="009C4A49" w:rsidP="009C4A49">
      <w:pPr>
        <w:spacing w:after="0" w:line="240" w:lineRule="auto"/>
        <w:ind w:left="-284" w:right="141"/>
        <w:jc w:val="center"/>
        <w:rPr>
          <w:rFonts w:ascii="Arial" w:hAnsi="Arial" w:cs="Arial"/>
          <w:sz w:val="24"/>
          <w:szCs w:val="24"/>
        </w:rPr>
      </w:pPr>
      <w:r w:rsidRPr="008F7EAB">
        <w:rPr>
          <w:rFonts w:ascii="Arial" w:hAnsi="Arial" w:cs="Arial"/>
          <w:sz w:val="24"/>
          <w:szCs w:val="24"/>
        </w:rPr>
        <w:t xml:space="preserve">      ВОЛГОГРАДСКОЙ ОБЛАСТИ</w:t>
      </w:r>
    </w:p>
    <w:p w:rsidR="009C4A49" w:rsidRPr="008F7EAB" w:rsidRDefault="009C4A49" w:rsidP="009C4A49">
      <w:pPr>
        <w:spacing w:after="0" w:line="240" w:lineRule="auto"/>
        <w:ind w:left="-284" w:right="141"/>
        <w:jc w:val="center"/>
        <w:rPr>
          <w:rFonts w:ascii="Arial" w:hAnsi="Arial" w:cs="Arial"/>
          <w:sz w:val="24"/>
          <w:szCs w:val="24"/>
        </w:rPr>
      </w:pPr>
      <w:r w:rsidRPr="008F7EAB">
        <w:rPr>
          <w:rFonts w:ascii="Arial" w:hAnsi="Arial" w:cs="Arial"/>
          <w:sz w:val="24"/>
          <w:szCs w:val="24"/>
        </w:rPr>
        <w:t>__________________________________________________________</w:t>
      </w:r>
    </w:p>
    <w:p w:rsidR="009C4A49" w:rsidRPr="008F7EAB" w:rsidRDefault="009C4A49" w:rsidP="009C4A49">
      <w:pPr>
        <w:spacing w:after="0" w:line="240" w:lineRule="auto"/>
        <w:ind w:left="-284" w:right="141"/>
        <w:jc w:val="center"/>
        <w:rPr>
          <w:rFonts w:ascii="Arial" w:hAnsi="Arial" w:cs="Arial"/>
          <w:sz w:val="24"/>
          <w:szCs w:val="24"/>
        </w:rPr>
      </w:pPr>
      <w:r w:rsidRPr="008F7EAB">
        <w:rPr>
          <w:rFonts w:ascii="Arial" w:hAnsi="Arial" w:cs="Arial"/>
          <w:sz w:val="24"/>
          <w:szCs w:val="24"/>
        </w:rPr>
        <w:t>П О С Т А Н О В Л Е Н И Е</w:t>
      </w:r>
    </w:p>
    <w:p w:rsidR="009C4A49" w:rsidRPr="008F7EAB" w:rsidRDefault="009C4A49" w:rsidP="009C4A49">
      <w:pPr>
        <w:spacing w:after="0" w:line="240" w:lineRule="auto"/>
        <w:rPr>
          <w:rFonts w:ascii="Arial" w:hAnsi="Arial" w:cs="Arial"/>
          <w:sz w:val="24"/>
          <w:szCs w:val="24"/>
        </w:rPr>
      </w:pPr>
    </w:p>
    <w:p w:rsidR="009C4A49" w:rsidRPr="008F7EAB" w:rsidRDefault="009C4A49" w:rsidP="009C4A49">
      <w:pPr>
        <w:suppressAutoHyphens/>
        <w:spacing w:after="0" w:line="240" w:lineRule="auto"/>
        <w:jc w:val="both"/>
        <w:rPr>
          <w:rFonts w:ascii="Arial" w:eastAsia="Times New Roman" w:hAnsi="Arial" w:cs="Arial"/>
          <w:sz w:val="24"/>
          <w:szCs w:val="24"/>
          <w:lang w:eastAsia="ar-SA"/>
        </w:rPr>
      </w:pPr>
      <w:r w:rsidRPr="008F7EAB">
        <w:rPr>
          <w:rFonts w:ascii="Arial" w:eastAsia="Times New Roman" w:hAnsi="Arial" w:cs="Arial"/>
          <w:sz w:val="24"/>
          <w:szCs w:val="24"/>
          <w:lang w:eastAsia="ar-SA"/>
        </w:rPr>
        <w:t>от 03.10.2025г. №856</w:t>
      </w:r>
    </w:p>
    <w:p w:rsidR="009C4A49" w:rsidRPr="008F7EAB" w:rsidRDefault="009C4A49" w:rsidP="009C4A49">
      <w:pPr>
        <w:spacing w:after="0" w:line="240" w:lineRule="auto"/>
        <w:rPr>
          <w:rFonts w:ascii="Arial" w:hAnsi="Arial" w:cs="Arial"/>
          <w:sz w:val="24"/>
          <w:szCs w:val="24"/>
        </w:rPr>
      </w:pPr>
      <w:r w:rsidRPr="008F7EAB">
        <w:rPr>
          <w:rFonts w:ascii="Arial" w:hAnsi="Arial" w:cs="Arial"/>
          <w:sz w:val="24"/>
          <w:szCs w:val="24"/>
        </w:rPr>
        <w:t>Об утверждении муниципальной  программы</w:t>
      </w:r>
    </w:p>
    <w:p w:rsidR="009C4A49" w:rsidRPr="008F7EAB" w:rsidRDefault="009C4A49" w:rsidP="009C4A49">
      <w:pPr>
        <w:spacing w:after="0" w:line="240" w:lineRule="auto"/>
        <w:rPr>
          <w:rFonts w:ascii="Arial" w:hAnsi="Arial" w:cs="Arial"/>
          <w:sz w:val="24"/>
          <w:szCs w:val="24"/>
        </w:rPr>
      </w:pPr>
      <w:r w:rsidRPr="008F7EAB">
        <w:rPr>
          <w:rFonts w:ascii="Arial" w:hAnsi="Arial" w:cs="Arial"/>
          <w:sz w:val="24"/>
          <w:szCs w:val="24"/>
        </w:rPr>
        <w:t xml:space="preserve">«Развитие и поддержка малого и среднего </w:t>
      </w:r>
    </w:p>
    <w:p w:rsidR="009C4A49" w:rsidRPr="008F7EAB" w:rsidRDefault="009C4A49" w:rsidP="009C4A49">
      <w:pPr>
        <w:spacing w:after="0" w:line="240" w:lineRule="auto"/>
        <w:rPr>
          <w:rFonts w:ascii="Arial" w:hAnsi="Arial" w:cs="Arial"/>
          <w:sz w:val="24"/>
          <w:szCs w:val="24"/>
        </w:rPr>
      </w:pPr>
      <w:r w:rsidRPr="008F7EAB">
        <w:rPr>
          <w:rFonts w:ascii="Arial" w:hAnsi="Arial" w:cs="Arial"/>
          <w:sz w:val="24"/>
          <w:szCs w:val="24"/>
        </w:rPr>
        <w:t xml:space="preserve">предпринимательства  в Ольховском муниципальном районе </w:t>
      </w:r>
    </w:p>
    <w:p w:rsidR="009C4A49" w:rsidRPr="008F7EAB" w:rsidRDefault="009C4A49" w:rsidP="009C4A49">
      <w:pPr>
        <w:spacing w:after="0" w:line="240" w:lineRule="auto"/>
        <w:rPr>
          <w:rFonts w:ascii="Arial" w:hAnsi="Arial" w:cs="Arial"/>
          <w:sz w:val="24"/>
          <w:szCs w:val="24"/>
        </w:rPr>
      </w:pPr>
      <w:r w:rsidRPr="008F7EAB">
        <w:rPr>
          <w:rFonts w:ascii="Arial" w:hAnsi="Arial" w:cs="Arial"/>
          <w:sz w:val="24"/>
          <w:szCs w:val="24"/>
        </w:rPr>
        <w:t xml:space="preserve">Волгоградской области на 2026-2028 годы»  </w:t>
      </w:r>
    </w:p>
    <w:p w:rsidR="009C4A49" w:rsidRPr="008F7EAB" w:rsidRDefault="009C4A49" w:rsidP="009C4A49">
      <w:pPr>
        <w:spacing w:after="0" w:line="240" w:lineRule="auto"/>
        <w:ind w:firstLine="709"/>
        <w:rPr>
          <w:rFonts w:ascii="Arial" w:hAnsi="Arial" w:cs="Arial"/>
          <w:sz w:val="24"/>
          <w:szCs w:val="24"/>
        </w:rPr>
      </w:pPr>
      <w:r w:rsidRPr="008F7EAB">
        <w:rPr>
          <w:rFonts w:ascii="Arial" w:hAnsi="Arial" w:cs="Arial"/>
          <w:sz w:val="24"/>
          <w:szCs w:val="24"/>
        </w:rPr>
        <w:tab/>
      </w:r>
    </w:p>
    <w:p w:rsidR="009C4A49" w:rsidRPr="008F7EAB" w:rsidRDefault="009C4A49" w:rsidP="009C4A49">
      <w:pPr>
        <w:spacing w:after="0" w:line="240" w:lineRule="auto"/>
        <w:ind w:right="-1" w:firstLine="426"/>
        <w:jc w:val="both"/>
        <w:rPr>
          <w:rFonts w:ascii="Arial" w:hAnsi="Arial" w:cs="Arial"/>
          <w:sz w:val="24"/>
          <w:szCs w:val="24"/>
        </w:rPr>
      </w:pPr>
      <w:r w:rsidRPr="008F7EAB">
        <w:rPr>
          <w:rFonts w:ascii="Arial" w:hAnsi="Arial" w:cs="Arial"/>
          <w:sz w:val="24"/>
          <w:szCs w:val="24"/>
        </w:rPr>
        <w:t>В целях создания благоприятных условий для развития малого предпринимательства на территории Ольховского муниципального района Волгоградской области, 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 Федеральным законом от 24.07.2007 г. № 209-ФЗ «О развитии малого и среднего предпринимательства в Российской Федерации», постановления Администрации Ольховского муниципального района от 25.11.2016 г. № 702 «Об утверждении Порядка разработки, реализации и оценки эффективности реализации муниципальных программ Администрации Ольховского муниципального района Волгоградской области»,Администрация Ольховского муниципального района Волгоградской области</w:t>
      </w:r>
    </w:p>
    <w:p w:rsidR="009C4A49" w:rsidRPr="008F7EAB" w:rsidRDefault="009C4A49" w:rsidP="009C4A49">
      <w:pPr>
        <w:spacing w:after="0" w:line="240" w:lineRule="auto"/>
        <w:ind w:right="-1"/>
        <w:jc w:val="both"/>
        <w:rPr>
          <w:rFonts w:ascii="Arial" w:hAnsi="Arial" w:cs="Arial"/>
          <w:sz w:val="24"/>
          <w:szCs w:val="24"/>
        </w:rPr>
      </w:pPr>
      <w:r w:rsidRPr="008F7EAB">
        <w:rPr>
          <w:rFonts w:ascii="Arial" w:hAnsi="Arial" w:cs="Arial"/>
          <w:sz w:val="24"/>
          <w:szCs w:val="24"/>
        </w:rPr>
        <w:t>ПОСТАНОВЛЯЕТ:</w:t>
      </w:r>
    </w:p>
    <w:p w:rsidR="009C4A49" w:rsidRPr="008F7EAB" w:rsidRDefault="009C4A49" w:rsidP="009C4A49">
      <w:pPr>
        <w:spacing w:after="0" w:line="240" w:lineRule="auto"/>
        <w:ind w:right="-1" w:firstLine="426"/>
        <w:jc w:val="both"/>
        <w:rPr>
          <w:rFonts w:ascii="Arial" w:hAnsi="Arial" w:cs="Arial"/>
          <w:sz w:val="24"/>
          <w:szCs w:val="24"/>
        </w:rPr>
      </w:pPr>
      <w:r w:rsidRPr="008F7EAB">
        <w:rPr>
          <w:rFonts w:ascii="Arial" w:hAnsi="Arial" w:cs="Arial"/>
          <w:sz w:val="24"/>
          <w:szCs w:val="24"/>
        </w:rPr>
        <w:t>1.Утвердить муниципальную программу «Развитие и поддержка малого и среднего предпринимательства  в Ольховском муниципальном районе Волгоградской области на 2026-2028 годы»  согласно приложению №1.</w:t>
      </w:r>
    </w:p>
    <w:p w:rsidR="009C4A49" w:rsidRPr="008F7EAB" w:rsidRDefault="009C4A49" w:rsidP="009C4A49">
      <w:pPr>
        <w:spacing w:after="0" w:line="240" w:lineRule="auto"/>
        <w:ind w:right="-1" w:firstLine="426"/>
        <w:jc w:val="both"/>
        <w:rPr>
          <w:rFonts w:ascii="Arial" w:hAnsi="Arial" w:cs="Arial"/>
          <w:sz w:val="24"/>
          <w:szCs w:val="24"/>
        </w:rPr>
      </w:pPr>
      <w:r w:rsidRPr="008F7EAB">
        <w:rPr>
          <w:rFonts w:ascii="Arial" w:hAnsi="Arial" w:cs="Arial"/>
          <w:sz w:val="24"/>
          <w:szCs w:val="24"/>
        </w:rPr>
        <w:t>2.Финансирование расходов на реализацию муниципальной  программы «Развитие и поддержка малого и среднего предпринимательства в Ольховском муниципальном районе Волгоградской области на 2026-2028 годы» осуществлять в пределах средств, предусмотренных в муниципальном бюджете на соответствующий финансовый период.</w:t>
      </w:r>
    </w:p>
    <w:p w:rsidR="009C4A49" w:rsidRPr="008F7EAB" w:rsidRDefault="009C4A49" w:rsidP="009C4A49">
      <w:pPr>
        <w:spacing w:after="0" w:line="240" w:lineRule="auto"/>
        <w:ind w:right="-1" w:firstLine="426"/>
        <w:jc w:val="both"/>
        <w:rPr>
          <w:rFonts w:ascii="Arial" w:hAnsi="Arial" w:cs="Arial"/>
          <w:sz w:val="24"/>
          <w:szCs w:val="24"/>
        </w:rPr>
      </w:pPr>
      <w:r w:rsidRPr="008F7EAB">
        <w:rPr>
          <w:rFonts w:ascii="Arial" w:hAnsi="Arial" w:cs="Arial"/>
          <w:sz w:val="24"/>
          <w:szCs w:val="24"/>
        </w:rPr>
        <w:t xml:space="preserve">3. Контроль за исполнением настоящего постановления возложить на и.о. первого заместителя Главы Ольховского муниципального района              И.П. </w:t>
      </w:r>
      <w:proofErr w:type="spellStart"/>
      <w:r w:rsidRPr="008F7EAB">
        <w:rPr>
          <w:rFonts w:ascii="Arial" w:hAnsi="Arial" w:cs="Arial"/>
          <w:sz w:val="24"/>
          <w:szCs w:val="24"/>
        </w:rPr>
        <w:t>Прошакову</w:t>
      </w:r>
      <w:proofErr w:type="spellEnd"/>
      <w:r w:rsidRPr="008F7EAB">
        <w:rPr>
          <w:rFonts w:ascii="Arial" w:hAnsi="Arial" w:cs="Arial"/>
          <w:sz w:val="24"/>
          <w:szCs w:val="24"/>
        </w:rPr>
        <w:t>.</w:t>
      </w:r>
    </w:p>
    <w:p w:rsidR="009C4A49" w:rsidRPr="008F7EAB" w:rsidRDefault="009C4A49" w:rsidP="009C4A49">
      <w:pPr>
        <w:spacing w:after="0" w:line="240" w:lineRule="auto"/>
        <w:ind w:right="-1" w:firstLine="426"/>
        <w:jc w:val="both"/>
        <w:rPr>
          <w:rFonts w:ascii="Arial" w:hAnsi="Arial" w:cs="Arial"/>
          <w:sz w:val="24"/>
          <w:szCs w:val="24"/>
        </w:rPr>
      </w:pPr>
      <w:r w:rsidRPr="008F7EAB">
        <w:rPr>
          <w:rFonts w:ascii="Arial" w:hAnsi="Arial" w:cs="Arial"/>
          <w:sz w:val="24"/>
          <w:szCs w:val="24"/>
        </w:rPr>
        <w:t>4.Настоящее постановление вступает в силу с момента его официального обнародования.</w:t>
      </w:r>
    </w:p>
    <w:p w:rsidR="009C4A49" w:rsidRPr="008F7EAB" w:rsidRDefault="009C4A49" w:rsidP="009C4A49">
      <w:pPr>
        <w:spacing w:after="0" w:line="240" w:lineRule="auto"/>
        <w:ind w:right="-1"/>
        <w:jc w:val="both"/>
        <w:rPr>
          <w:rFonts w:ascii="Arial" w:hAnsi="Arial" w:cs="Arial"/>
          <w:sz w:val="24"/>
          <w:szCs w:val="24"/>
        </w:rPr>
      </w:pPr>
    </w:p>
    <w:p w:rsidR="009C4A49" w:rsidRPr="008F7EAB" w:rsidRDefault="009C4A49" w:rsidP="009C4A49">
      <w:pPr>
        <w:spacing w:after="0" w:line="240" w:lineRule="auto"/>
        <w:ind w:right="-1"/>
        <w:jc w:val="both"/>
        <w:rPr>
          <w:rFonts w:ascii="Arial" w:hAnsi="Arial" w:cs="Arial"/>
          <w:sz w:val="24"/>
          <w:szCs w:val="24"/>
        </w:rPr>
      </w:pPr>
    </w:p>
    <w:p w:rsidR="009C4A49" w:rsidRPr="008F7EAB" w:rsidRDefault="009C4A49" w:rsidP="009C4A49">
      <w:pPr>
        <w:spacing w:after="0" w:line="240" w:lineRule="auto"/>
        <w:jc w:val="both"/>
        <w:rPr>
          <w:rFonts w:ascii="Arial" w:hAnsi="Arial" w:cs="Arial"/>
          <w:sz w:val="24"/>
          <w:szCs w:val="24"/>
        </w:rPr>
      </w:pPr>
    </w:p>
    <w:p w:rsidR="009C4A49" w:rsidRPr="008F7EAB" w:rsidRDefault="009C4A49" w:rsidP="009C4A49">
      <w:pPr>
        <w:spacing w:after="0" w:line="240" w:lineRule="auto"/>
        <w:jc w:val="both"/>
        <w:rPr>
          <w:rFonts w:ascii="Arial" w:hAnsi="Arial" w:cs="Arial"/>
          <w:sz w:val="24"/>
          <w:szCs w:val="24"/>
        </w:rPr>
      </w:pPr>
      <w:r w:rsidRPr="008F7EAB">
        <w:rPr>
          <w:rFonts w:ascii="Arial" w:hAnsi="Arial" w:cs="Arial"/>
          <w:sz w:val="24"/>
          <w:szCs w:val="24"/>
        </w:rPr>
        <w:t xml:space="preserve">И.о. Главы Ольховского </w:t>
      </w:r>
    </w:p>
    <w:p w:rsidR="009C4A49" w:rsidRPr="008F7EAB" w:rsidRDefault="009C4A49" w:rsidP="009C4A49">
      <w:pPr>
        <w:spacing w:after="0" w:line="240" w:lineRule="auto"/>
        <w:jc w:val="both"/>
        <w:rPr>
          <w:rFonts w:ascii="Arial" w:hAnsi="Arial" w:cs="Arial"/>
          <w:sz w:val="24"/>
          <w:szCs w:val="24"/>
        </w:rPr>
      </w:pPr>
      <w:r w:rsidRPr="008F7EAB">
        <w:rPr>
          <w:rFonts w:ascii="Arial" w:hAnsi="Arial" w:cs="Arial"/>
          <w:sz w:val="24"/>
          <w:szCs w:val="24"/>
        </w:rPr>
        <w:t>муниципального района                                                                     В.С.Никонов</w:t>
      </w:r>
    </w:p>
    <w:p w:rsidR="009C4A49" w:rsidRPr="008F7EAB" w:rsidRDefault="009C4A49" w:rsidP="009C4A49">
      <w:pPr>
        <w:spacing w:after="0" w:line="240" w:lineRule="auto"/>
        <w:rPr>
          <w:rFonts w:ascii="Arial" w:hAnsi="Arial" w:cs="Arial"/>
          <w:sz w:val="24"/>
          <w:szCs w:val="24"/>
        </w:rPr>
        <w:sectPr w:rsidR="009C4A49" w:rsidRPr="008F7EAB" w:rsidSect="00AA3D99">
          <w:pgSz w:w="11906" w:h="16838"/>
          <w:pgMar w:top="1134" w:right="850" w:bottom="1134" w:left="1701" w:header="709" w:footer="709" w:gutter="0"/>
          <w:cols w:space="720"/>
          <w:docGrid w:linePitch="299"/>
        </w:sectPr>
      </w:pPr>
    </w:p>
    <w:p w:rsidR="009C4A49" w:rsidRPr="008F7EAB" w:rsidRDefault="009C4A49" w:rsidP="009C4A49">
      <w:pPr>
        <w:spacing w:after="0" w:line="240" w:lineRule="auto"/>
        <w:jc w:val="right"/>
        <w:rPr>
          <w:rFonts w:ascii="Arial" w:hAnsi="Arial" w:cs="Arial"/>
          <w:sz w:val="24"/>
          <w:szCs w:val="24"/>
        </w:rPr>
      </w:pPr>
      <w:r w:rsidRPr="008F7EAB">
        <w:rPr>
          <w:rFonts w:ascii="Arial" w:hAnsi="Arial" w:cs="Arial"/>
          <w:sz w:val="24"/>
          <w:szCs w:val="24"/>
        </w:rPr>
        <w:lastRenderedPageBreak/>
        <w:t>Приложение №1</w:t>
      </w:r>
    </w:p>
    <w:p w:rsidR="009C4A49" w:rsidRPr="008F7EAB" w:rsidRDefault="009C4A49" w:rsidP="009C4A49">
      <w:pPr>
        <w:spacing w:after="0" w:line="240" w:lineRule="auto"/>
        <w:jc w:val="right"/>
        <w:rPr>
          <w:rFonts w:ascii="Arial" w:hAnsi="Arial" w:cs="Arial"/>
          <w:sz w:val="24"/>
          <w:szCs w:val="24"/>
        </w:rPr>
      </w:pPr>
      <w:r w:rsidRPr="008F7EAB">
        <w:rPr>
          <w:rFonts w:ascii="Arial" w:hAnsi="Arial" w:cs="Arial"/>
          <w:sz w:val="24"/>
          <w:szCs w:val="24"/>
        </w:rPr>
        <w:t xml:space="preserve">к постановлению администрации </w:t>
      </w:r>
    </w:p>
    <w:p w:rsidR="009C4A49" w:rsidRPr="008F7EAB" w:rsidRDefault="009C4A49" w:rsidP="009C4A49">
      <w:pPr>
        <w:spacing w:after="0" w:line="240" w:lineRule="auto"/>
        <w:jc w:val="right"/>
        <w:rPr>
          <w:rFonts w:ascii="Arial" w:hAnsi="Arial" w:cs="Arial"/>
          <w:sz w:val="24"/>
          <w:szCs w:val="24"/>
        </w:rPr>
      </w:pPr>
      <w:r w:rsidRPr="008F7EAB">
        <w:rPr>
          <w:rFonts w:ascii="Arial" w:hAnsi="Arial" w:cs="Arial"/>
          <w:sz w:val="24"/>
          <w:szCs w:val="24"/>
        </w:rPr>
        <w:t>Ольховского муниципального района</w:t>
      </w:r>
    </w:p>
    <w:p w:rsidR="009C4A49" w:rsidRPr="008F7EAB" w:rsidRDefault="009C4A49" w:rsidP="009C4A49">
      <w:pPr>
        <w:suppressAutoHyphens/>
        <w:spacing w:after="0" w:line="240" w:lineRule="auto"/>
        <w:jc w:val="right"/>
        <w:rPr>
          <w:rFonts w:ascii="Arial" w:eastAsia="Times New Roman" w:hAnsi="Arial" w:cs="Arial"/>
          <w:sz w:val="24"/>
          <w:szCs w:val="24"/>
          <w:lang w:eastAsia="ar-SA"/>
        </w:rPr>
      </w:pPr>
      <w:r w:rsidRPr="008F7EAB">
        <w:rPr>
          <w:rFonts w:ascii="Arial" w:eastAsia="Times New Roman" w:hAnsi="Arial" w:cs="Arial"/>
          <w:sz w:val="24"/>
          <w:szCs w:val="24"/>
          <w:lang w:eastAsia="ar-SA"/>
        </w:rPr>
        <w:t>от 03.10.2025г. №856</w:t>
      </w:r>
    </w:p>
    <w:p w:rsidR="009C4A49" w:rsidRPr="008F7EAB" w:rsidRDefault="009C4A49" w:rsidP="009C4A49">
      <w:pPr>
        <w:spacing w:after="0" w:line="240" w:lineRule="auto"/>
        <w:jc w:val="right"/>
        <w:rPr>
          <w:rFonts w:ascii="Arial" w:hAnsi="Arial" w:cs="Arial"/>
          <w:sz w:val="24"/>
          <w:szCs w:val="24"/>
        </w:rPr>
      </w:pPr>
    </w:p>
    <w:p w:rsidR="009C4A49" w:rsidRPr="008F7EAB" w:rsidRDefault="009C4A49" w:rsidP="009C4A49">
      <w:pPr>
        <w:spacing w:after="0" w:line="240" w:lineRule="auto"/>
        <w:jc w:val="center"/>
        <w:rPr>
          <w:rFonts w:ascii="Arial" w:hAnsi="Arial" w:cs="Arial"/>
          <w:sz w:val="24"/>
          <w:szCs w:val="24"/>
        </w:rPr>
      </w:pPr>
      <w:r w:rsidRPr="008F7EAB">
        <w:rPr>
          <w:rFonts w:ascii="Arial" w:hAnsi="Arial" w:cs="Arial"/>
          <w:sz w:val="24"/>
          <w:szCs w:val="24"/>
        </w:rPr>
        <w:t>Паспорт муниципальной  программы</w:t>
      </w:r>
    </w:p>
    <w:p w:rsidR="009C4A49" w:rsidRPr="008F7EAB" w:rsidRDefault="009C4A49" w:rsidP="009C4A49">
      <w:pPr>
        <w:spacing w:after="0" w:line="240" w:lineRule="auto"/>
        <w:jc w:val="center"/>
        <w:rPr>
          <w:rFonts w:ascii="Arial" w:hAnsi="Arial" w:cs="Arial"/>
          <w:sz w:val="24"/>
          <w:szCs w:val="24"/>
        </w:rPr>
      </w:pPr>
      <w:r w:rsidRPr="008F7EAB">
        <w:rPr>
          <w:rFonts w:ascii="Arial" w:hAnsi="Arial" w:cs="Arial"/>
          <w:sz w:val="24"/>
          <w:szCs w:val="24"/>
        </w:rPr>
        <w:t xml:space="preserve"> «Развитие и поддержка малого и среднего предпринимательства  в Ольховском муниципальном районе Волгоградской области на 2026-2028 годы»</w:t>
      </w:r>
    </w:p>
    <w:p w:rsidR="009C4A49" w:rsidRPr="008F7EAB" w:rsidRDefault="009C4A49" w:rsidP="009C4A49">
      <w:pPr>
        <w:spacing w:after="0" w:line="240" w:lineRule="auto"/>
        <w:jc w:val="center"/>
        <w:rPr>
          <w:rFonts w:ascii="Arial" w:hAnsi="Arial" w:cs="Arial"/>
          <w:sz w:val="24"/>
          <w:szCs w:val="24"/>
        </w:rPr>
      </w:pPr>
    </w:p>
    <w:tbl>
      <w:tblPr>
        <w:tblW w:w="1536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261"/>
        <w:gridCol w:w="12105"/>
      </w:tblGrid>
      <w:tr w:rsidR="009C4A49" w:rsidRPr="008F7EAB" w:rsidTr="008E2E0F">
        <w:trPr>
          <w:trHeight w:val="145"/>
        </w:trPr>
        <w:tc>
          <w:tcPr>
            <w:tcW w:w="3261"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rPr>
                <w:rFonts w:ascii="Arial" w:hAnsi="Arial" w:cs="Arial"/>
                <w:sz w:val="24"/>
                <w:szCs w:val="24"/>
                <w:lang w:eastAsia="en-US"/>
              </w:rPr>
            </w:pPr>
            <w:r w:rsidRPr="008F7EAB">
              <w:rPr>
                <w:rFonts w:ascii="Arial" w:hAnsi="Arial" w:cs="Arial"/>
                <w:sz w:val="24"/>
                <w:szCs w:val="24"/>
                <w:lang w:eastAsia="en-US"/>
              </w:rPr>
              <w:t>Ответственный исполнитель   муниципальной  программы</w:t>
            </w:r>
          </w:p>
        </w:tc>
        <w:tc>
          <w:tcPr>
            <w:tcW w:w="12105"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Отдел экономики и управления имуществом Администрации Ольховского муниципального района Волгоградской области</w:t>
            </w:r>
          </w:p>
        </w:tc>
      </w:tr>
      <w:tr w:rsidR="009C4A49" w:rsidRPr="008F7EAB" w:rsidTr="008E2E0F">
        <w:trPr>
          <w:trHeight w:val="145"/>
        </w:trPr>
        <w:tc>
          <w:tcPr>
            <w:tcW w:w="3261"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rPr>
                <w:rFonts w:ascii="Arial" w:hAnsi="Arial" w:cs="Arial"/>
                <w:sz w:val="24"/>
                <w:szCs w:val="24"/>
                <w:lang w:eastAsia="en-US"/>
              </w:rPr>
            </w:pPr>
            <w:r w:rsidRPr="008F7EAB">
              <w:rPr>
                <w:rFonts w:ascii="Arial" w:hAnsi="Arial" w:cs="Arial"/>
                <w:sz w:val="24"/>
                <w:szCs w:val="24"/>
                <w:lang w:eastAsia="en-US"/>
              </w:rPr>
              <w:t>Соисполнители  муниципальной  программы</w:t>
            </w:r>
          </w:p>
        </w:tc>
        <w:tc>
          <w:tcPr>
            <w:tcW w:w="12105"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Отдел по образованию и социальной политике Администрации Ольховского муниципального   района Волгоградской области</w:t>
            </w:r>
          </w:p>
        </w:tc>
      </w:tr>
      <w:tr w:rsidR="009C4A49" w:rsidRPr="008F7EAB" w:rsidTr="008E2E0F">
        <w:trPr>
          <w:trHeight w:val="145"/>
        </w:trPr>
        <w:tc>
          <w:tcPr>
            <w:tcW w:w="3261"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rPr>
                <w:rFonts w:ascii="Arial" w:hAnsi="Arial" w:cs="Arial"/>
                <w:sz w:val="24"/>
                <w:szCs w:val="24"/>
                <w:lang w:eastAsia="en-US"/>
              </w:rPr>
            </w:pPr>
            <w:r w:rsidRPr="008F7EAB">
              <w:rPr>
                <w:rFonts w:ascii="Arial" w:hAnsi="Arial" w:cs="Arial"/>
                <w:sz w:val="24"/>
                <w:szCs w:val="24"/>
                <w:lang w:eastAsia="en-US"/>
              </w:rPr>
              <w:t>Подпрограммы муниципальной программы</w:t>
            </w:r>
          </w:p>
        </w:tc>
        <w:tc>
          <w:tcPr>
            <w:tcW w:w="12105"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Отсутствуют</w:t>
            </w:r>
          </w:p>
        </w:tc>
      </w:tr>
      <w:tr w:rsidR="009C4A49" w:rsidRPr="008F7EAB" w:rsidTr="008E2E0F">
        <w:trPr>
          <w:trHeight w:val="145"/>
        </w:trPr>
        <w:tc>
          <w:tcPr>
            <w:tcW w:w="3261"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rPr>
                <w:rFonts w:ascii="Arial" w:hAnsi="Arial" w:cs="Arial"/>
                <w:sz w:val="24"/>
                <w:szCs w:val="24"/>
                <w:lang w:eastAsia="en-US"/>
              </w:rPr>
            </w:pPr>
            <w:r w:rsidRPr="008F7EAB">
              <w:rPr>
                <w:rFonts w:ascii="Arial" w:hAnsi="Arial" w:cs="Arial"/>
                <w:sz w:val="24"/>
                <w:szCs w:val="24"/>
                <w:lang w:eastAsia="en-US"/>
              </w:rPr>
              <w:t>Цели муниципальной  программы</w:t>
            </w:r>
          </w:p>
        </w:tc>
        <w:tc>
          <w:tcPr>
            <w:tcW w:w="12105"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Обеспечение благоприятных условий для развития малого и среднего предпринимательства, вовлечение граждан в предпринимательскую деятельность и повышение его вклада в социально-экономическое развитие Ольховского муниципального района Волгоградской области.</w:t>
            </w:r>
          </w:p>
        </w:tc>
      </w:tr>
      <w:tr w:rsidR="009C4A49" w:rsidRPr="008F7EAB" w:rsidTr="008E2E0F">
        <w:trPr>
          <w:trHeight w:val="145"/>
        </w:trPr>
        <w:tc>
          <w:tcPr>
            <w:tcW w:w="3261"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rPr>
                <w:rFonts w:ascii="Arial" w:hAnsi="Arial" w:cs="Arial"/>
                <w:sz w:val="24"/>
                <w:szCs w:val="24"/>
                <w:lang w:eastAsia="en-US"/>
              </w:rPr>
            </w:pPr>
            <w:r w:rsidRPr="008F7EAB">
              <w:rPr>
                <w:rFonts w:ascii="Arial" w:hAnsi="Arial" w:cs="Arial"/>
                <w:sz w:val="24"/>
                <w:szCs w:val="24"/>
                <w:lang w:eastAsia="en-US"/>
              </w:rPr>
              <w:t>Задачи  муниципальной  программы</w:t>
            </w:r>
          </w:p>
        </w:tc>
        <w:tc>
          <w:tcPr>
            <w:tcW w:w="12105"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xml:space="preserve">-своевременное информирование и повышение квалификации субъектов малого и среднего предпринимательства; </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xml:space="preserve">- содействие формированию положительного имиджа малого и среднего предпринимательства;  </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вовлечение молодежи в сферу предпринимательства;</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развитие системы информационной поддержки субъектов малого и среднего предпринимательства;</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развитие системы имущественной поддержки субъектов малого и среднего предпринимательства;</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совершенствование льготного порядка предоставления имущества в аренду;</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совершенствование нормативных правовых актов, регулирующих деятельность субъектов малого и среднего предпринимательства;</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xml:space="preserve">- обеспечение занятости населения и развитие </w:t>
            </w:r>
            <w:proofErr w:type="spellStart"/>
            <w:r w:rsidRPr="008F7EAB">
              <w:rPr>
                <w:rFonts w:ascii="Arial" w:hAnsi="Arial" w:cs="Arial"/>
                <w:sz w:val="24"/>
                <w:szCs w:val="24"/>
                <w:lang w:eastAsia="en-US"/>
              </w:rPr>
              <w:t>самозанятости</w:t>
            </w:r>
            <w:proofErr w:type="spellEnd"/>
            <w:r w:rsidRPr="008F7EAB">
              <w:rPr>
                <w:rFonts w:ascii="Arial" w:hAnsi="Arial" w:cs="Arial"/>
                <w:sz w:val="24"/>
                <w:szCs w:val="24"/>
                <w:lang w:eastAsia="en-US"/>
              </w:rPr>
              <w:t>.</w:t>
            </w:r>
          </w:p>
        </w:tc>
      </w:tr>
      <w:tr w:rsidR="009C4A49" w:rsidRPr="008F7EAB" w:rsidTr="008E2E0F">
        <w:trPr>
          <w:trHeight w:val="145"/>
        </w:trPr>
        <w:tc>
          <w:tcPr>
            <w:tcW w:w="3261"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rPr>
                <w:rFonts w:ascii="Arial" w:hAnsi="Arial" w:cs="Arial"/>
                <w:sz w:val="24"/>
                <w:szCs w:val="24"/>
                <w:lang w:eastAsia="en-US"/>
              </w:rPr>
            </w:pPr>
            <w:r w:rsidRPr="008F7EAB">
              <w:rPr>
                <w:rFonts w:ascii="Arial" w:hAnsi="Arial" w:cs="Arial"/>
                <w:sz w:val="24"/>
                <w:szCs w:val="24"/>
                <w:lang w:eastAsia="en-US"/>
              </w:rPr>
              <w:t xml:space="preserve">Целевые показатели муниципальной </w:t>
            </w:r>
            <w:r w:rsidRPr="008F7EAB">
              <w:rPr>
                <w:rFonts w:ascii="Arial" w:hAnsi="Arial" w:cs="Arial"/>
                <w:sz w:val="24"/>
                <w:szCs w:val="24"/>
                <w:lang w:eastAsia="en-US"/>
              </w:rPr>
              <w:lastRenderedPageBreak/>
              <w:t>программы, их значения на последний год реализации</w:t>
            </w:r>
          </w:p>
        </w:tc>
        <w:tc>
          <w:tcPr>
            <w:tcW w:w="12105"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lastRenderedPageBreak/>
              <w:t xml:space="preserve">Проведение семинаров, конференций, круглых столов, и заседаний координационного совета по развитию малого и среднего предпринимательства и развитию конкуренции: 2026 г. - 6; 2027г. - 8; 2028 г. </w:t>
            </w:r>
            <w:r w:rsidRPr="008F7EAB">
              <w:rPr>
                <w:rFonts w:ascii="Arial" w:hAnsi="Arial" w:cs="Arial"/>
                <w:sz w:val="24"/>
                <w:szCs w:val="24"/>
                <w:lang w:eastAsia="en-US"/>
              </w:rPr>
              <w:lastRenderedPageBreak/>
              <w:t>- 12.</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Публикация информации по вопросам предпринимательства во вкладке «Предпринимательство» официального сайта администрации Ольховского муниципального района Волгоградской области и в средствах массовой информации: 2026 г. - 12; 2027 г. - 14; 2028 г. - 16.</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Проведение конкурсов, деловых игр, открытых уроков для школьников по основам предпринимательства не менее одного в год;</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Вручение грамот в связи с празднованием Дня предпринимателя, Дня работников торговли и других отраслевых праздников, к каждой профессиональной праздничной дате предпринимателей по отраслям.</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xml:space="preserve">Предоставление в аренду муниципального имущества субъектам малого и среднего предпринимательства осуществляющим социально - значимые виды деятельности и услуги населению, а так же приоритетные виды деятельности, в соответствии со ст. 17.1, 19  № 135 –ФЗ «О защите конкуренции»  от 26.07.2006 г. не менее одного в год. </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К</w:t>
            </w:r>
            <w:r w:rsidRPr="008F7EAB">
              <w:rPr>
                <w:rFonts w:ascii="Arial" w:hAnsi="Arial" w:cs="Arial"/>
                <w:sz w:val="24"/>
                <w:szCs w:val="24"/>
              </w:rPr>
              <w:t xml:space="preserve">оличество </w:t>
            </w:r>
            <w:proofErr w:type="spellStart"/>
            <w:r w:rsidRPr="008F7EAB">
              <w:rPr>
                <w:rFonts w:ascii="Arial" w:hAnsi="Arial" w:cs="Arial"/>
                <w:sz w:val="24"/>
                <w:szCs w:val="24"/>
              </w:rPr>
              <w:t>самозанятых</w:t>
            </w:r>
            <w:proofErr w:type="spellEnd"/>
            <w:r w:rsidRPr="008F7EAB">
              <w:rPr>
                <w:rFonts w:ascii="Arial" w:hAnsi="Arial" w:cs="Arial"/>
                <w:sz w:val="24"/>
                <w:szCs w:val="24"/>
              </w:rPr>
              <w:t xml:space="preserve"> граждан, зафиксировавших свой статус с учетом введения налогового режима для </w:t>
            </w:r>
            <w:proofErr w:type="spellStart"/>
            <w:r w:rsidRPr="008F7EAB">
              <w:rPr>
                <w:rFonts w:ascii="Arial" w:hAnsi="Arial" w:cs="Arial"/>
                <w:sz w:val="24"/>
                <w:szCs w:val="24"/>
              </w:rPr>
              <w:t>самозанятых</w:t>
            </w:r>
            <w:proofErr w:type="spellEnd"/>
            <w:r w:rsidRPr="008F7EAB">
              <w:rPr>
                <w:rFonts w:ascii="Arial" w:hAnsi="Arial" w:cs="Arial"/>
                <w:sz w:val="24"/>
                <w:szCs w:val="24"/>
              </w:rPr>
              <w:t>.</w:t>
            </w:r>
          </w:p>
        </w:tc>
      </w:tr>
      <w:tr w:rsidR="009C4A49" w:rsidRPr="008F7EAB" w:rsidTr="008E2E0F">
        <w:trPr>
          <w:trHeight w:val="145"/>
        </w:trPr>
        <w:tc>
          <w:tcPr>
            <w:tcW w:w="3261"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rPr>
                <w:rFonts w:ascii="Arial" w:hAnsi="Arial" w:cs="Arial"/>
                <w:sz w:val="24"/>
                <w:szCs w:val="24"/>
                <w:lang w:eastAsia="en-US"/>
              </w:rPr>
            </w:pPr>
            <w:r w:rsidRPr="008F7EAB">
              <w:rPr>
                <w:rFonts w:ascii="Arial" w:hAnsi="Arial" w:cs="Arial"/>
                <w:sz w:val="24"/>
                <w:szCs w:val="24"/>
                <w:lang w:eastAsia="en-US"/>
              </w:rPr>
              <w:lastRenderedPageBreak/>
              <w:t>Сроки и этапы реализации муниципальной программы</w:t>
            </w:r>
          </w:p>
        </w:tc>
        <w:tc>
          <w:tcPr>
            <w:tcW w:w="12105"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Реализация Программы рассчитана на 2026–2028 годы, будет осуществляться в один этап.</w:t>
            </w:r>
          </w:p>
        </w:tc>
      </w:tr>
      <w:tr w:rsidR="009C4A49" w:rsidRPr="008F7EAB" w:rsidTr="008E2E0F">
        <w:trPr>
          <w:trHeight w:val="145"/>
        </w:trPr>
        <w:tc>
          <w:tcPr>
            <w:tcW w:w="3261"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rPr>
                <w:rFonts w:ascii="Arial" w:hAnsi="Arial" w:cs="Arial"/>
                <w:sz w:val="24"/>
                <w:szCs w:val="24"/>
                <w:lang w:eastAsia="en-US"/>
              </w:rPr>
            </w:pPr>
            <w:r w:rsidRPr="008F7EAB">
              <w:rPr>
                <w:rFonts w:ascii="Arial" w:hAnsi="Arial" w:cs="Arial"/>
                <w:sz w:val="24"/>
                <w:szCs w:val="24"/>
                <w:lang w:eastAsia="en-US"/>
              </w:rPr>
              <w:t>Объемы и источники финансирования муниципальной программы</w:t>
            </w:r>
          </w:p>
        </w:tc>
        <w:tc>
          <w:tcPr>
            <w:tcW w:w="12105"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xml:space="preserve">Финансирование программы осуществляется за счет средств бюджета Ольховского муниципального района. Общий объем ассигнований по финансированию программы на 2026-2028 годы из  </w:t>
            </w:r>
            <w:proofErr w:type="spellStart"/>
            <w:r w:rsidRPr="008F7EAB">
              <w:rPr>
                <w:rFonts w:ascii="Arial" w:hAnsi="Arial" w:cs="Arial"/>
                <w:sz w:val="24"/>
                <w:szCs w:val="24"/>
                <w:lang w:eastAsia="en-US"/>
              </w:rPr>
              <w:t>бюджетаОльховского</w:t>
            </w:r>
            <w:proofErr w:type="spellEnd"/>
            <w:r w:rsidRPr="008F7EAB">
              <w:rPr>
                <w:rFonts w:ascii="Arial" w:hAnsi="Arial" w:cs="Arial"/>
                <w:sz w:val="24"/>
                <w:szCs w:val="24"/>
                <w:lang w:eastAsia="en-US"/>
              </w:rPr>
              <w:t xml:space="preserve"> муниципального района составит 15,0 тыс. рублей, в том числе:</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xml:space="preserve"> 1) в 2026 году – 5,0 тыс. руб.</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xml:space="preserve"> 2) в 2027 году –  5,0 тыс. руб.</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xml:space="preserve"> 3) в 2028 году –  5,0 тыс. руб.</w:t>
            </w:r>
          </w:p>
        </w:tc>
      </w:tr>
      <w:tr w:rsidR="009C4A49" w:rsidRPr="008F7EAB" w:rsidTr="008E2E0F">
        <w:trPr>
          <w:trHeight w:val="274"/>
        </w:trPr>
        <w:tc>
          <w:tcPr>
            <w:tcW w:w="3261"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rPr>
                <w:rFonts w:ascii="Arial" w:hAnsi="Arial" w:cs="Arial"/>
                <w:sz w:val="24"/>
                <w:szCs w:val="24"/>
                <w:lang w:eastAsia="en-US"/>
              </w:rPr>
            </w:pPr>
            <w:r w:rsidRPr="008F7EAB">
              <w:rPr>
                <w:rFonts w:ascii="Arial" w:hAnsi="Arial" w:cs="Arial"/>
                <w:sz w:val="24"/>
                <w:szCs w:val="24"/>
                <w:lang w:eastAsia="en-US"/>
              </w:rPr>
              <w:t>Ожидаемые результаты реализации муниципальной программы</w:t>
            </w:r>
          </w:p>
        </w:tc>
        <w:tc>
          <w:tcPr>
            <w:tcW w:w="12105"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Реализация Программы приведет к следующим положительным результатам:</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повысит информированность субъектов малого и среднего предпринимательства (в том числе  о способах и мерах государственной и муниципальной поддержки), что будет способствовать повышению квалификации и развитию  сферы малого и среднего предпринимательства;</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совершенствование льготного порядка предоставления имущества в аренду</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повышение социального статуса и престижа предпринимательства;</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популяризация предпринимательской деятельности и вовлечение молодежи в сферу предпринимательства</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улучшение внешней среды  развития малого и среднего предпринимательства и взаимодействие с органами местного самоуправления.</w:t>
            </w: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xml:space="preserve">-устранение административных барьеров, препятствующих развитию субъекта малого и среднего </w:t>
            </w:r>
            <w:r w:rsidRPr="008F7EAB">
              <w:rPr>
                <w:rFonts w:ascii="Arial" w:hAnsi="Arial" w:cs="Arial"/>
                <w:sz w:val="24"/>
                <w:szCs w:val="24"/>
                <w:lang w:eastAsia="en-US"/>
              </w:rPr>
              <w:lastRenderedPageBreak/>
              <w:t>предпринимательства</w:t>
            </w:r>
            <w:r w:rsidRPr="008F7EAB">
              <w:rPr>
                <w:rFonts w:ascii="Arial" w:hAnsi="Arial" w:cs="Arial"/>
                <w:color w:val="303F50"/>
                <w:sz w:val="24"/>
                <w:szCs w:val="24"/>
                <w:lang w:eastAsia="en-US"/>
              </w:rPr>
              <w:t>.</w:t>
            </w:r>
          </w:p>
        </w:tc>
      </w:tr>
    </w:tbl>
    <w:p w:rsidR="009C4A49" w:rsidRPr="008F7EAB" w:rsidRDefault="009C4A49" w:rsidP="009C4A49">
      <w:pPr>
        <w:spacing w:after="0" w:line="240" w:lineRule="auto"/>
        <w:rPr>
          <w:rFonts w:ascii="Arial" w:hAnsi="Arial" w:cs="Arial"/>
          <w:sz w:val="24"/>
          <w:szCs w:val="24"/>
        </w:rPr>
        <w:sectPr w:rsidR="009C4A49" w:rsidRPr="008F7EAB">
          <w:pgSz w:w="16838" w:h="11906" w:orient="landscape"/>
          <w:pgMar w:top="1134" w:right="1134" w:bottom="1134" w:left="1134" w:header="709" w:footer="709" w:gutter="0"/>
          <w:cols w:space="720"/>
        </w:sectPr>
      </w:pPr>
    </w:p>
    <w:p w:rsidR="009C4A49" w:rsidRPr="008F7EAB" w:rsidRDefault="009C4A49" w:rsidP="009C4A49">
      <w:pPr>
        <w:spacing w:after="0" w:line="240" w:lineRule="auto"/>
        <w:ind w:firstLine="426"/>
        <w:jc w:val="center"/>
        <w:rPr>
          <w:rFonts w:ascii="Arial" w:hAnsi="Arial" w:cs="Arial"/>
          <w:sz w:val="24"/>
          <w:szCs w:val="24"/>
        </w:rPr>
      </w:pPr>
      <w:r w:rsidRPr="008F7EAB">
        <w:rPr>
          <w:rFonts w:ascii="Arial" w:hAnsi="Arial" w:cs="Arial"/>
          <w:sz w:val="24"/>
          <w:szCs w:val="24"/>
        </w:rPr>
        <w:lastRenderedPageBreak/>
        <w:t>Раздел 1. Общая характеристика сферы реализации муниципальной программы.</w:t>
      </w:r>
    </w:p>
    <w:p w:rsidR="009C4A49" w:rsidRPr="008F7EAB" w:rsidRDefault="009C4A49" w:rsidP="009C4A49">
      <w:pPr>
        <w:spacing w:after="0" w:line="240" w:lineRule="auto"/>
        <w:ind w:firstLine="426"/>
        <w:jc w:val="center"/>
        <w:rPr>
          <w:rFonts w:ascii="Arial" w:hAnsi="Arial" w:cs="Arial"/>
          <w:sz w:val="24"/>
          <w:szCs w:val="24"/>
        </w:rPr>
      </w:pP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Малое и среднее предпринимательство играет важную роль в решении экономических и социальных задач муниципального района, так как способствует созданию новых рабочих мест, насыщению потребительского рынка товарами и услугами, формированию конкурентной среды, обеспечивает экономическую самостоятельность населения муниципального района и стабильность налоговых поступлений. Решение задач социальной и экономической направленности ставит вопрос развития субъектов малого и среднего предпринимательства в ряд важнейших задач, делает их частью экономической политики муниципального района.</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xml:space="preserve">По состоянию на 01.01.2025 г. на территории района осуществляет свою деятельность 296 субъектов малого и среднего  предпринимательства: из них 257 индивидуальных предпринимателей и 39 глав крестьянских (фермерских) хозяйств. </w:t>
      </w:r>
      <w:r w:rsidRPr="008F7EAB">
        <w:rPr>
          <w:rFonts w:ascii="Arial" w:eastAsia="Times New Roman" w:hAnsi="Arial" w:cs="Arial"/>
          <w:sz w:val="24"/>
          <w:szCs w:val="24"/>
        </w:rPr>
        <w:t>При этом численность "</w:t>
      </w:r>
      <w:proofErr w:type="spellStart"/>
      <w:r w:rsidRPr="008F7EAB">
        <w:rPr>
          <w:rFonts w:ascii="Arial" w:eastAsia="Times New Roman" w:hAnsi="Arial" w:cs="Arial"/>
          <w:sz w:val="24"/>
          <w:szCs w:val="24"/>
        </w:rPr>
        <w:t>самозанятых</w:t>
      </w:r>
      <w:proofErr w:type="spellEnd"/>
      <w:r w:rsidRPr="008F7EAB">
        <w:rPr>
          <w:rFonts w:ascii="Arial" w:eastAsia="Times New Roman" w:hAnsi="Arial" w:cs="Arial"/>
          <w:sz w:val="24"/>
          <w:szCs w:val="24"/>
        </w:rPr>
        <w:t>" граждан на 01.01.2025 года составила 1150 человек.</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Предпринимательство занимает прочное место в экономике муниципального образования и охватывает отрасли: перерабатывающего производства, торговли, сельского хозяйства, сферы услуг. На территории района осуществляют свою деятельность:</w:t>
      </w:r>
    </w:p>
    <w:p w:rsidR="009C4A49" w:rsidRPr="008F7EAB" w:rsidRDefault="009C4A49" w:rsidP="009C4A49">
      <w:pPr>
        <w:pStyle w:val="a3"/>
        <w:spacing w:after="0" w:line="240" w:lineRule="auto"/>
        <w:ind w:left="0" w:firstLine="426"/>
        <w:jc w:val="both"/>
        <w:rPr>
          <w:rFonts w:ascii="Arial" w:hAnsi="Arial" w:cs="Arial"/>
          <w:sz w:val="24"/>
          <w:szCs w:val="24"/>
        </w:rPr>
      </w:pPr>
      <w:r w:rsidRPr="008F7EAB">
        <w:rPr>
          <w:rFonts w:ascii="Arial" w:hAnsi="Arial" w:cs="Arial"/>
          <w:sz w:val="24"/>
          <w:szCs w:val="24"/>
        </w:rPr>
        <w:t xml:space="preserve">- сельское, лесное хозяйство, охота, рыболовство и рыбоводство – 30 ед. </w:t>
      </w:r>
    </w:p>
    <w:p w:rsidR="009C4A49" w:rsidRPr="008F7EAB" w:rsidRDefault="009C4A49" w:rsidP="009C4A49">
      <w:pPr>
        <w:pStyle w:val="a3"/>
        <w:tabs>
          <w:tab w:val="left" w:pos="6330"/>
        </w:tabs>
        <w:spacing w:after="0" w:line="240" w:lineRule="auto"/>
        <w:ind w:left="0" w:firstLine="426"/>
        <w:jc w:val="both"/>
        <w:rPr>
          <w:rFonts w:ascii="Arial" w:hAnsi="Arial" w:cs="Arial"/>
          <w:sz w:val="24"/>
          <w:szCs w:val="24"/>
        </w:rPr>
      </w:pPr>
      <w:r w:rsidRPr="008F7EAB">
        <w:rPr>
          <w:rFonts w:ascii="Arial" w:hAnsi="Arial" w:cs="Arial"/>
          <w:sz w:val="24"/>
          <w:szCs w:val="24"/>
        </w:rPr>
        <w:t>- обрабатывающие производства – 2 ед.</w:t>
      </w:r>
      <w:r w:rsidRPr="008F7EAB">
        <w:rPr>
          <w:rFonts w:ascii="Arial" w:hAnsi="Arial" w:cs="Arial"/>
          <w:sz w:val="24"/>
          <w:szCs w:val="24"/>
        </w:rPr>
        <w:tab/>
      </w:r>
    </w:p>
    <w:p w:rsidR="009C4A49" w:rsidRPr="008F7EAB" w:rsidRDefault="009C4A49" w:rsidP="009C4A49">
      <w:pPr>
        <w:pStyle w:val="a3"/>
        <w:spacing w:after="0" w:line="240" w:lineRule="auto"/>
        <w:ind w:left="0" w:firstLine="426"/>
        <w:jc w:val="both"/>
        <w:rPr>
          <w:rFonts w:ascii="Arial" w:hAnsi="Arial" w:cs="Arial"/>
          <w:sz w:val="24"/>
          <w:szCs w:val="24"/>
        </w:rPr>
      </w:pPr>
      <w:r w:rsidRPr="008F7EAB">
        <w:rPr>
          <w:rFonts w:ascii="Arial" w:hAnsi="Arial" w:cs="Arial"/>
          <w:sz w:val="24"/>
          <w:szCs w:val="24"/>
        </w:rPr>
        <w:t>- строительство –2 ед.</w:t>
      </w:r>
    </w:p>
    <w:p w:rsidR="009C4A49" w:rsidRPr="008F7EAB" w:rsidRDefault="009C4A49" w:rsidP="009C4A49">
      <w:pPr>
        <w:pStyle w:val="a3"/>
        <w:spacing w:after="0" w:line="240" w:lineRule="auto"/>
        <w:ind w:left="0" w:firstLine="426"/>
        <w:jc w:val="both"/>
        <w:rPr>
          <w:rFonts w:ascii="Arial" w:hAnsi="Arial" w:cs="Arial"/>
          <w:sz w:val="24"/>
          <w:szCs w:val="24"/>
        </w:rPr>
      </w:pPr>
      <w:r w:rsidRPr="008F7EAB">
        <w:rPr>
          <w:rFonts w:ascii="Arial" w:hAnsi="Arial" w:cs="Arial"/>
          <w:sz w:val="24"/>
          <w:szCs w:val="24"/>
        </w:rPr>
        <w:t>- торговля оптовая и розничная; ремонт автотранспортных средств и мотоциклов – 89 ед.</w:t>
      </w:r>
    </w:p>
    <w:p w:rsidR="009C4A49" w:rsidRPr="008F7EAB" w:rsidRDefault="009C4A49" w:rsidP="009C4A49">
      <w:pPr>
        <w:pStyle w:val="a3"/>
        <w:spacing w:after="0" w:line="240" w:lineRule="auto"/>
        <w:ind w:left="0" w:firstLine="426"/>
        <w:jc w:val="both"/>
        <w:rPr>
          <w:rFonts w:ascii="Arial" w:hAnsi="Arial" w:cs="Arial"/>
          <w:sz w:val="24"/>
          <w:szCs w:val="24"/>
        </w:rPr>
      </w:pPr>
      <w:r w:rsidRPr="008F7EAB">
        <w:rPr>
          <w:rFonts w:ascii="Arial" w:hAnsi="Arial" w:cs="Arial"/>
          <w:sz w:val="24"/>
          <w:szCs w:val="24"/>
        </w:rPr>
        <w:t>- транспортировка и хранение – 26ед.</w:t>
      </w:r>
    </w:p>
    <w:p w:rsidR="009C4A49" w:rsidRPr="008F7EAB" w:rsidRDefault="009C4A49" w:rsidP="009C4A49">
      <w:pPr>
        <w:pStyle w:val="a3"/>
        <w:spacing w:after="0" w:line="240" w:lineRule="auto"/>
        <w:ind w:left="0" w:firstLine="426"/>
        <w:jc w:val="both"/>
        <w:rPr>
          <w:rFonts w:ascii="Arial" w:hAnsi="Arial" w:cs="Arial"/>
          <w:sz w:val="24"/>
          <w:szCs w:val="24"/>
        </w:rPr>
      </w:pPr>
      <w:r w:rsidRPr="008F7EAB">
        <w:rPr>
          <w:rFonts w:ascii="Arial" w:hAnsi="Arial" w:cs="Arial"/>
          <w:sz w:val="24"/>
          <w:szCs w:val="24"/>
        </w:rPr>
        <w:t>- деятельность гостиниц и предприятий общественного питания – 3 ед.</w:t>
      </w:r>
    </w:p>
    <w:p w:rsidR="009C4A49" w:rsidRPr="008F7EAB" w:rsidRDefault="009C4A49" w:rsidP="009C4A49">
      <w:pPr>
        <w:pStyle w:val="a3"/>
        <w:spacing w:after="0" w:line="240" w:lineRule="auto"/>
        <w:ind w:left="0" w:firstLine="426"/>
        <w:jc w:val="both"/>
        <w:rPr>
          <w:rFonts w:ascii="Arial" w:hAnsi="Arial" w:cs="Arial"/>
          <w:sz w:val="24"/>
          <w:szCs w:val="24"/>
        </w:rPr>
      </w:pPr>
      <w:r w:rsidRPr="008F7EAB">
        <w:rPr>
          <w:rFonts w:ascii="Arial" w:hAnsi="Arial" w:cs="Arial"/>
          <w:sz w:val="24"/>
          <w:szCs w:val="24"/>
        </w:rPr>
        <w:t>- деятельность в области информации и связи – 2 ед.</w:t>
      </w:r>
    </w:p>
    <w:p w:rsidR="009C4A49" w:rsidRPr="008F7EAB" w:rsidRDefault="009C4A49" w:rsidP="009C4A49">
      <w:pPr>
        <w:pStyle w:val="a3"/>
        <w:spacing w:after="0" w:line="240" w:lineRule="auto"/>
        <w:ind w:left="0" w:firstLine="426"/>
        <w:jc w:val="both"/>
        <w:rPr>
          <w:rFonts w:ascii="Arial" w:hAnsi="Arial" w:cs="Arial"/>
          <w:sz w:val="24"/>
          <w:szCs w:val="24"/>
        </w:rPr>
      </w:pPr>
      <w:r w:rsidRPr="008F7EAB">
        <w:rPr>
          <w:rFonts w:ascii="Arial" w:hAnsi="Arial" w:cs="Arial"/>
          <w:sz w:val="24"/>
          <w:szCs w:val="24"/>
        </w:rPr>
        <w:t>- деятельность по операциям с недвижимым имуществом – 2 ед.</w:t>
      </w:r>
    </w:p>
    <w:p w:rsidR="009C4A49" w:rsidRPr="008F7EAB" w:rsidRDefault="009C4A49" w:rsidP="009C4A49">
      <w:pPr>
        <w:pStyle w:val="a3"/>
        <w:spacing w:after="0" w:line="240" w:lineRule="auto"/>
        <w:ind w:left="0" w:firstLine="426"/>
        <w:jc w:val="both"/>
        <w:rPr>
          <w:rFonts w:ascii="Arial" w:hAnsi="Arial" w:cs="Arial"/>
          <w:sz w:val="24"/>
          <w:szCs w:val="24"/>
        </w:rPr>
      </w:pPr>
      <w:r w:rsidRPr="008F7EAB">
        <w:rPr>
          <w:rFonts w:ascii="Arial" w:hAnsi="Arial" w:cs="Arial"/>
          <w:sz w:val="24"/>
          <w:szCs w:val="24"/>
        </w:rPr>
        <w:t>- деятельность профессиональная, научная и техническая – 4 ед.</w:t>
      </w:r>
    </w:p>
    <w:p w:rsidR="009C4A49" w:rsidRPr="008F7EAB" w:rsidRDefault="009C4A49" w:rsidP="009C4A49">
      <w:pPr>
        <w:pStyle w:val="a3"/>
        <w:spacing w:after="0" w:line="240" w:lineRule="auto"/>
        <w:ind w:left="0" w:firstLine="426"/>
        <w:jc w:val="both"/>
        <w:rPr>
          <w:rFonts w:ascii="Arial" w:hAnsi="Arial" w:cs="Arial"/>
          <w:sz w:val="24"/>
          <w:szCs w:val="24"/>
        </w:rPr>
      </w:pPr>
      <w:r w:rsidRPr="008F7EAB">
        <w:rPr>
          <w:rFonts w:ascii="Arial" w:hAnsi="Arial" w:cs="Arial"/>
          <w:sz w:val="24"/>
          <w:szCs w:val="24"/>
        </w:rPr>
        <w:t>- деятельность административная и сопутствующие дополнительные услуги – 2 ед.</w:t>
      </w:r>
    </w:p>
    <w:p w:rsidR="009C4A49" w:rsidRPr="008F7EAB" w:rsidRDefault="009C4A49" w:rsidP="009C4A49">
      <w:pPr>
        <w:pStyle w:val="a3"/>
        <w:spacing w:after="0" w:line="240" w:lineRule="auto"/>
        <w:ind w:left="0" w:firstLine="426"/>
        <w:jc w:val="both"/>
        <w:rPr>
          <w:rFonts w:ascii="Arial" w:hAnsi="Arial" w:cs="Arial"/>
          <w:sz w:val="24"/>
          <w:szCs w:val="24"/>
        </w:rPr>
      </w:pPr>
      <w:r w:rsidRPr="008F7EAB">
        <w:rPr>
          <w:rFonts w:ascii="Arial" w:hAnsi="Arial" w:cs="Arial"/>
          <w:sz w:val="24"/>
          <w:szCs w:val="24"/>
        </w:rPr>
        <w:t>- деятельность в области здравоохранения и социальных услуг – 4 ед.</w:t>
      </w:r>
    </w:p>
    <w:p w:rsidR="009C4A49" w:rsidRPr="008F7EAB" w:rsidRDefault="009C4A49" w:rsidP="009C4A49">
      <w:pPr>
        <w:pStyle w:val="a3"/>
        <w:spacing w:after="0" w:line="240" w:lineRule="auto"/>
        <w:ind w:left="0" w:firstLine="426"/>
        <w:jc w:val="both"/>
        <w:rPr>
          <w:rFonts w:ascii="Arial" w:hAnsi="Arial" w:cs="Arial"/>
          <w:sz w:val="24"/>
          <w:szCs w:val="24"/>
        </w:rPr>
      </w:pPr>
      <w:r w:rsidRPr="008F7EAB">
        <w:rPr>
          <w:rFonts w:ascii="Arial" w:hAnsi="Arial" w:cs="Arial"/>
          <w:sz w:val="24"/>
          <w:szCs w:val="24"/>
        </w:rPr>
        <w:t>- предоставление прочих видов услуг – 9 ед.</w:t>
      </w:r>
    </w:p>
    <w:p w:rsidR="009C4A49" w:rsidRPr="008F7EAB" w:rsidRDefault="009C4A49" w:rsidP="009C4A49">
      <w:pPr>
        <w:pStyle w:val="a3"/>
        <w:spacing w:after="0" w:line="240" w:lineRule="auto"/>
        <w:ind w:left="0" w:firstLine="426"/>
        <w:jc w:val="both"/>
        <w:rPr>
          <w:rFonts w:ascii="Arial" w:hAnsi="Arial" w:cs="Arial"/>
          <w:sz w:val="24"/>
          <w:szCs w:val="24"/>
        </w:rPr>
      </w:pPr>
      <w:r w:rsidRPr="008F7EAB">
        <w:rPr>
          <w:rFonts w:ascii="Arial" w:hAnsi="Arial" w:cs="Arial"/>
          <w:sz w:val="24"/>
          <w:szCs w:val="24"/>
        </w:rPr>
        <w:t xml:space="preserve">- </w:t>
      </w:r>
      <w:hyperlink r:id="rId4" w:history="1">
        <w:r w:rsidRPr="008F7EAB">
          <w:rPr>
            <w:rStyle w:val="a5"/>
            <w:rFonts w:ascii="Arial" w:hAnsi="Arial" w:cs="Arial"/>
            <w:color w:val="000000"/>
            <w:sz w:val="24"/>
            <w:szCs w:val="24"/>
            <w:bdr w:val="none" w:sz="0" w:space="0" w:color="auto" w:frame="1"/>
            <w:shd w:val="clear" w:color="auto" w:fill="FFFFFF"/>
          </w:rPr>
          <w:t>деятельность финансовая и страховая</w:t>
        </w:r>
      </w:hyperlink>
      <w:r w:rsidRPr="008F7EAB">
        <w:rPr>
          <w:rFonts w:ascii="Arial" w:hAnsi="Arial" w:cs="Arial"/>
          <w:sz w:val="24"/>
          <w:szCs w:val="24"/>
        </w:rPr>
        <w:t xml:space="preserve"> – 1 ед.</w:t>
      </w:r>
    </w:p>
    <w:p w:rsidR="009C4A49" w:rsidRPr="008F7EAB" w:rsidRDefault="009C4A49" w:rsidP="009C4A49">
      <w:pPr>
        <w:pStyle w:val="1"/>
        <w:shd w:val="clear" w:color="auto" w:fill="FFFFFF"/>
        <w:spacing w:before="0" w:line="240" w:lineRule="auto"/>
        <w:ind w:firstLine="426"/>
        <w:textAlignment w:val="baseline"/>
        <w:rPr>
          <w:rFonts w:ascii="Arial" w:hAnsi="Arial" w:cs="Arial"/>
          <w:b w:val="0"/>
          <w:bCs w:val="0"/>
          <w:color w:val="000000"/>
          <w:sz w:val="24"/>
          <w:szCs w:val="24"/>
        </w:rPr>
      </w:pPr>
      <w:r w:rsidRPr="008F7EAB">
        <w:rPr>
          <w:rFonts w:ascii="Arial" w:hAnsi="Arial" w:cs="Arial"/>
          <w:sz w:val="24"/>
          <w:szCs w:val="24"/>
        </w:rPr>
        <w:t xml:space="preserve">- </w:t>
      </w:r>
      <w:r w:rsidRPr="008F7EAB">
        <w:rPr>
          <w:rFonts w:ascii="Arial" w:hAnsi="Arial" w:cs="Arial"/>
          <w:b w:val="0"/>
          <w:bCs w:val="0"/>
          <w:color w:val="000000"/>
          <w:sz w:val="24"/>
          <w:szCs w:val="24"/>
        </w:rPr>
        <w:t>образование – 23 ед.</w:t>
      </w:r>
    </w:p>
    <w:p w:rsidR="009C4A49" w:rsidRPr="008F7EAB" w:rsidRDefault="009C4A49" w:rsidP="009C4A49">
      <w:pPr>
        <w:pStyle w:val="1"/>
        <w:shd w:val="clear" w:color="auto" w:fill="FFFFFF"/>
        <w:spacing w:before="0" w:line="240" w:lineRule="auto"/>
        <w:ind w:firstLine="426"/>
        <w:textAlignment w:val="baseline"/>
        <w:rPr>
          <w:rFonts w:ascii="Arial" w:hAnsi="Arial" w:cs="Arial"/>
          <w:b w:val="0"/>
          <w:bCs w:val="0"/>
          <w:color w:val="000000"/>
          <w:sz w:val="24"/>
          <w:szCs w:val="24"/>
        </w:rPr>
      </w:pPr>
      <w:r w:rsidRPr="008F7EAB">
        <w:rPr>
          <w:rFonts w:ascii="Arial" w:hAnsi="Arial" w:cs="Arial"/>
          <w:b w:val="0"/>
          <w:bCs w:val="0"/>
          <w:color w:val="000000"/>
          <w:sz w:val="24"/>
          <w:szCs w:val="24"/>
        </w:rPr>
        <w:t>- водоснабжение; водоотведение, организация сбора и утилизации отходов, деятельность по ликвидации загрязнений – 1 ед.</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Достигнутый уровень развития малого и среднего предпринимательства в муниципальном районе недостаточен с точки зрения требований рыночной экономики для обеспечения устойчивости и необратимости позитивных изменений. Необходима дальнейшая реализация механизмов государственной и муниципальной поддержки малого и среднего предпринимательства в муниципальном районе.</w:t>
      </w:r>
    </w:p>
    <w:p w:rsidR="009C4A49" w:rsidRPr="008F7EAB" w:rsidRDefault="009C4A49" w:rsidP="009C4A49">
      <w:pPr>
        <w:spacing w:after="0" w:line="240" w:lineRule="auto"/>
        <w:ind w:firstLine="426"/>
        <w:jc w:val="both"/>
        <w:rPr>
          <w:rFonts w:ascii="Arial" w:hAnsi="Arial" w:cs="Arial"/>
          <w:sz w:val="24"/>
          <w:szCs w:val="24"/>
        </w:rPr>
      </w:pPr>
    </w:p>
    <w:p w:rsidR="009C4A49" w:rsidRPr="008F7EAB" w:rsidRDefault="009C4A49" w:rsidP="009C4A49">
      <w:pPr>
        <w:spacing w:after="0" w:line="240" w:lineRule="auto"/>
        <w:ind w:firstLine="426"/>
        <w:jc w:val="center"/>
        <w:rPr>
          <w:rFonts w:ascii="Arial" w:hAnsi="Arial" w:cs="Arial"/>
          <w:sz w:val="24"/>
          <w:szCs w:val="24"/>
        </w:rPr>
      </w:pPr>
      <w:r w:rsidRPr="008F7EAB">
        <w:rPr>
          <w:rFonts w:ascii="Arial" w:hAnsi="Arial" w:cs="Arial"/>
          <w:sz w:val="24"/>
          <w:szCs w:val="24"/>
        </w:rPr>
        <w:t>Раздел 2. Цели, задачи, сроки и этапы реализации муниципальной программы.</w:t>
      </w:r>
    </w:p>
    <w:p w:rsidR="009C4A49" w:rsidRPr="008F7EAB" w:rsidRDefault="009C4A49" w:rsidP="009C4A49">
      <w:pPr>
        <w:spacing w:after="0" w:line="240" w:lineRule="auto"/>
        <w:ind w:firstLine="426"/>
        <w:jc w:val="both"/>
        <w:rPr>
          <w:rFonts w:ascii="Arial" w:hAnsi="Arial" w:cs="Arial"/>
          <w:sz w:val="24"/>
          <w:szCs w:val="24"/>
        </w:rPr>
      </w:pP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xml:space="preserve">Основной целью муниципальной  программы является обеспечение благоприятных условий для развития малого и среднего предпринимательства и </w:t>
      </w:r>
      <w:r w:rsidRPr="008F7EAB">
        <w:rPr>
          <w:rFonts w:ascii="Arial" w:hAnsi="Arial" w:cs="Arial"/>
          <w:sz w:val="24"/>
          <w:szCs w:val="24"/>
        </w:rPr>
        <w:lastRenderedPageBreak/>
        <w:t>повышение его вклада в социально-экономическое развитие Ольховского муниципального района Волгоградской области.</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Для достижения указанной цели необходимо решение следующих задач:</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xml:space="preserve">- своевременное информирование и повышение квалификации субъектов малого и среднего предпринимательства; </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xml:space="preserve">- содействие формированию положительного имиджа малого и среднего предпринимательства;  </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вовлечение молодежи в сферу предпринимательства;</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развитие системы информационной поддержки субъектов малого и среднего предпринимательства;</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развитие системы имущественной поддержки субъектов малого и среднего предпринимательства;</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совершенствование льготного порядка предоставления имущества в аренду;</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совершенствование нормативных правовых актов, регулирующих деятельность субъектов малого и среднего предпринимательства;</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xml:space="preserve">- </w:t>
      </w:r>
      <w:r w:rsidRPr="008F7EAB">
        <w:rPr>
          <w:rFonts w:ascii="Arial" w:hAnsi="Arial" w:cs="Arial"/>
          <w:sz w:val="24"/>
          <w:szCs w:val="24"/>
          <w:lang w:eastAsia="en-US"/>
        </w:rPr>
        <w:t xml:space="preserve">обеспечение занятости населения и развитие </w:t>
      </w:r>
      <w:proofErr w:type="spellStart"/>
      <w:r w:rsidRPr="008F7EAB">
        <w:rPr>
          <w:rFonts w:ascii="Arial" w:hAnsi="Arial" w:cs="Arial"/>
          <w:sz w:val="24"/>
          <w:szCs w:val="24"/>
          <w:lang w:eastAsia="en-US"/>
        </w:rPr>
        <w:t>самозанятости</w:t>
      </w:r>
      <w:proofErr w:type="spellEnd"/>
      <w:r w:rsidRPr="008F7EAB">
        <w:rPr>
          <w:rFonts w:ascii="Arial" w:hAnsi="Arial" w:cs="Arial"/>
          <w:sz w:val="24"/>
          <w:szCs w:val="24"/>
          <w:lang w:eastAsia="en-US"/>
        </w:rPr>
        <w:t>.</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Реализация Программы рассчитана на 2026-2028 годы, осуществляется в один этап.</w:t>
      </w:r>
    </w:p>
    <w:p w:rsidR="009C4A49" w:rsidRPr="008F7EAB" w:rsidRDefault="009C4A49" w:rsidP="009C4A49">
      <w:pPr>
        <w:spacing w:after="0" w:line="240" w:lineRule="auto"/>
        <w:ind w:firstLine="426"/>
        <w:jc w:val="both"/>
        <w:rPr>
          <w:rFonts w:ascii="Arial" w:hAnsi="Arial" w:cs="Arial"/>
          <w:sz w:val="24"/>
          <w:szCs w:val="24"/>
        </w:rPr>
      </w:pPr>
    </w:p>
    <w:p w:rsidR="009C4A49" w:rsidRPr="008F7EAB" w:rsidRDefault="009C4A49" w:rsidP="009C4A49">
      <w:pPr>
        <w:spacing w:after="0" w:line="240" w:lineRule="auto"/>
        <w:ind w:firstLine="426"/>
        <w:jc w:val="center"/>
        <w:rPr>
          <w:rFonts w:ascii="Arial" w:hAnsi="Arial" w:cs="Arial"/>
          <w:sz w:val="24"/>
          <w:szCs w:val="24"/>
        </w:rPr>
      </w:pPr>
      <w:r w:rsidRPr="008F7EAB">
        <w:rPr>
          <w:rFonts w:ascii="Arial" w:hAnsi="Arial" w:cs="Arial"/>
          <w:sz w:val="24"/>
          <w:szCs w:val="24"/>
        </w:rPr>
        <w:t>Раздел 3. Целевые показатели достижения целей и решения задач, ожидаемые конечные результаты реализации муниципальной  программы.</w:t>
      </w:r>
    </w:p>
    <w:p w:rsidR="009C4A49" w:rsidRPr="008F7EAB" w:rsidRDefault="009C4A49" w:rsidP="009C4A49">
      <w:pPr>
        <w:spacing w:after="0" w:line="240" w:lineRule="auto"/>
        <w:ind w:firstLine="426"/>
        <w:jc w:val="center"/>
        <w:rPr>
          <w:rFonts w:ascii="Arial" w:hAnsi="Arial" w:cs="Arial"/>
          <w:b/>
          <w:sz w:val="24"/>
          <w:szCs w:val="24"/>
        </w:rPr>
      </w:pP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Реализация программы в полном объеме и достижение соответствующих показателей позволит:</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xml:space="preserve">1. Организовать своевременное информирование по развитию субъектов малого и среднего предпринимательства; </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xml:space="preserve">2. Организовать своевременное информирование по вопросам предпринимательства субъектов малого и среднего предпринимательства; </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3. Организовать своевременное информирование о предоставлении в аренду муниципального имущества субъектам малого и среднего предпринимательства</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Целевые показатели достижения целей и задач, ожидаемые конечные результаты реализации муниципальной программы отображены в таблице № 1.</w:t>
      </w:r>
    </w:p>
    <w:p w:rsidR="009C4A49" w:rsidRPr="008F7EAB" w:rsidRDefault="009C4A49" w:rsidP="009C4A49">
      <w:pPr>
        <w:spacing w:after="0" w:line="240" w:lineRule="auto"/>
        <w:ind w:firstLine="426"/>
        <w:jc w:val="both"/>
        <w:rPr>
          <w:rFonts w:ascii="Arial" w:hAnsi="Arial" w:cs="Arial"/>
          <w:sz w:val="24"/>
          <w:szCs w:val="24"/>
        </w:rPr>
      </w:pPr>
    </w:p>
    <w:p w:rsidR="009C4A49" w:rsidRPr="008F7EAB" w:rsidRDefault="009C4A49" w:rsidP="009C4A49">
      <w:pPr>
        <w:spacing w:after="0" w:line="240" w:lineRule="auto"/>
        <w:ind w:firstLine="426"/>
        <w:jc w:val="right"/>
        <w:rPr>
          <w:rFonts w:ascii="Arial" w:hAnsi="Arial" w:cs="Arial"/>
          <w:sz w:val="24"/>
          <w:szCs w:val="24"/>
        </w:rPr>
      </w:pPr>
    </w:p>
    <w:p w:rsidR="009C4A49" w:rsidRPr="008F7EAB" w:rsidRDefault="009C4A49" w:rsidP="009C4A49">
      <w:pPr>
        <w:spacing w:after="0" w:line="240" w:lineRule="auto"/>
        <w:ind w:firstLine="426"/>
        <w:jc w:val="right"/>
        <w:rPr>
          <w:rFonts w:ascii="Arial" w:hAnsi="Arial" w:cs="Arial"/>
          <w:sz w:val="24"/>
          <w:szCs w:val="24"/>
        </w:rPr>
      </w:pPr>
    </w:p>
    <w:p w:rsidR="009C4A49" w:rsidRPr="008F7EAB" w:rsidRDefault="009C4A49" w:rsidP="009C4A49">
      <w:pPr>
        <w:spacing w:after="0" w:line="240" w:lineRule="auto"/>
        <w:ind w:firstLine="426"/>
        <w:jc w:val="right"/>
        <w:rPr>
          <w:rFonts w:ascii="Arial" w:hAnsi="Arial" w:cs="Arial"/>
          <w:sz w:val="24"/>
          <w:szCs w:val="24"/>
        </w:rPr>
      </w:pPr>
    </w:p>
    <w:p w:rsidR="009C4A49" w:rsidRPr="008F7EAB" w:rsidRDefault="009C4A49" w:rsidP="009C4A49">
      <w:pPr>
        <w:spacing w:after="0" w:line="240" w:lineRule="auto"/>
        <w:jc w:val="right"/>
        <w:rPr>
          <w:rFonts w:ascii="Arial" w:hAnsi="Arial" w:cs="Arial"/>
          <w:sz w:val="24"/>
          <w:szCs w:val="24"/>
        </w:rPr>
      </w:pPr>
      <w:r w:rsidRPr="008F7EAB">
        <w:rPr>
          <w:rFonts w:ascii="Arial" w:hAnsi="Arial" w:cs="Arial"/>
          <w:sz w:val="24"/>
          <w:szCs w:val="24"/>
        </w:rPr>
        <w:t>Таблица №1</w:t>
      </w:r>
    </w:p>
    <w:p w:rsidR="009C4A49" w:rsidRPr="008F7EAB" w:rsidRDefault="009C4A49" w:rsidP="009C4A49">
      <w:pPr>
        <w:tabs>
          <w:tab w:val="right" w:pos="9638"/>
        </w:tabs>
        <w:spacing w:after="0" w:line="240" w:lineRule="auto"/>
        <w:jc w:val="center"/>
        <w:rPr>
          <w:rFonts w:ascii="Arial" w:hAnsi="Arial" w:cs="Arial"/>
          <w:sz w:val="24"/>
          <w:szCs w:val="24"/>
        </w:rPr>
      </w:pPr>
      <w:r w:rsidRPr="008F7EAB">
        <w:rPr>
          <w:rFonts w:ascii="Arial" w:hAnsi="Arial" w:cs="Arial"/>
          <w:sz w:val="24"/>
          <w:szCs w:val="24"/>
        </w:rPr>
        <w:t>ПЕРЕЧЕНЬ</w:t>
      </w:r>
    </w:p>
    <w:p w:rsidR="009C4A49" w:rsidRPr="008F7EAB" w:rsidRDefault="009C4A49" w:rsidP="009C4A49">
      <w:pPr>
        <w:spacing w:after="0" w:line="240" w:lineRule="auto"/>
        <w:jc w:val="center"/>
        <w:rPr>
          <w:rFonts w:ascii="Arial" w:hAnsi="Arial" w:cs="Arial"/>
          <w:sz w:val="24"/>
          <w:szCs w:val="24"/>
        </w:rPr>
      </w:pPr>
      <w:r w:rsidRPr="008F7EAB">
        <w:rPr>
          <w:rFonts w:ascii="Arial" w:hAnsi="Arial" w:cs="Arial"/>
          <w:sz w:val="24"/>
          <w:szCs w:val="24"/>
        </w:rPr>
        <w:t>целевых показателей муниципальной программы  «Развитие и поддержка малого и среднего предпринимательства  в Ольховском муниципальном районе Волгоградской области на 2026-2028 годы»</w:t>
      </w:r>
    </w:p>
    <w:p w:rsidR="009C4A49" w:rsidRPr="008F7EAB" w:rsidRDefault="009C4A49" w:rsidP="009C4A49">
      <w:pPr>
        <w:spacing w:after="0" w:line="240" w:lineRule="auto"/>
        <w:jc w:val="both"/>
        <w:rPr>
          <w:rFonts w:ascii="Arial" w:hAnsi="Arial" w:cs="Arial"/>
          <w:sz w:val="24"/>
          <w:szCs w:val="24"/>
        </w:rPr>
      </w:pPr>
    </w:p>
    <w:tbl>
      <w:tblPr>
        <w:tblW w:w="9923"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4252"/>
        <w:gridCol w:w="708"/>
        <w:gridCol w:w="709"/>
        <w:gridCol w:w="707"/>
        <w:gridCol w:w="994"/>
        <w:gridCol w:w="992"/>
        <w:gridCol w:w="993"/>
      </w:tblGrid>
      <w:tr w:rsidR="009C4A49" w:rsidRPr="008F7EAB" w:rsidTr="008E2E0F">
        <w:trPr>
          <w:trHeight w:val="444"/>
        </w:trPr>
        <w:tc>
          <w:tcPr>
            <w:tcW w:w="568" w:type="dxa"/>
            <w:vMerge w:val="restart"/>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N п/п</w:t>
            </w:r>
          </w:p>
        </w:tc>
        <w:tc>
          <w:tcPr>
            <w:tcW w:w="4252" w:type="dxa"/>
            <w:vMerge w:val="restart"/>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both"/>
              <w:rPr>
                <w:rFonts w:ascii="Arial" w:hAnsi="Arial" w:cs="Arial"/>
                <w:sz w:val="24"/>
                <w:szCs w:val="24"/>
                <w:lang w:eastAsia="en-US"/>
              </w:rPr>
            </w:pPr>
          </w:p>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Наименование целевого показателя</w:t>
            </w:r>
          </w:p>
        </w:tc>
        <w:tc>
          <w:tcPr>
            <w:tcW w:w="708" w:type="dxa"/>
            <w:vMerge w:val="restart"/>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Ед. изм.</w:t>
            </w:r>
          </w:p>
        </w:tc>
        <w:tc>
          <w:tcPr>
            <w:tcW w:w="4395" w:type="dxa"/>
            <w:gridSpan w:val="5"/>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Значения целевых показателей</w:t>
            </w:r>
          </w:p>
        </w:tc>
      </w:tr>
      <w:tr w:rsidR="009C4A49" w:rsidRPr="008F7EAB" w:rsidTr="008E2E0F">
        <w:trPr>
          <w:cantSplit/>
          <w:trHeight w:val="1276"/>
        </w:trPr>
        <w:tc>
          <w:tcPr>
            <w:tcW w:w="568" w:type="dxa"/>
            <w:vMerge/>
            <w:tcBorders>
              <w:top w:val="single" w:sz="4" w:space="0" w:color="auto"/>
              <w:left w:val="single" w:sz="4" w:space="0" w:color="auto"/>
              <w:bottom w:val="single" w:sz="4" w:space="0" w:color="auto"/>
              <w:right w:val="single" w:sz="4" w:space="0" w:color="auto"/>
            </w:tcBorders>
            <w:vAlign w:val="center"/>
            <w:hideMark/>
          </w:tcPr>
          <w:p w:rsidR="009C4A49" w:rsidRPr="008F7EAB" w:rsidRDefault="009C4A49" w:rsidP="008E2E0F">
            <w:pPr>
              <w:spacing w:after="0" w:line="240" w:lineRule="auto"/>
              <w:rPr>
                <w:rFonts w:ascii="Arial" w:hAnsi="Arial" w:cs="Arial"/>
                <w:sz w:val="24"/>
                <w:szCs w:val="24"/>
                <w:lang w:eastAsia="en-US"/>
              </w:rPr>
            </w:pP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9C4A49" w:rsidRPr="008F7EAB" w:rsidRDefault="009C4A49" w:rsidP="008E2E0F">
            <w:pPr>
              <w:spacing w:after="0" w:line="240" w:lineRule="auto"/>
              <w:rPr>
                <w:rFonts w:ascii="Arial" w:hAnsi="Arial" w:cs="Arial"/>
                <w:sz w:val="24"/>
                <w:szCs w:val="24"/>
                <w:lang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9C4A49" w:rsidRPr="008F7EAB" w:rsidRDefault="009C4A49" w:rsidP="008E2E0F">
            <w:pPr>
              <w:spacing w:after="0" w:line="240" w:lineRule="auto"/>
              <w:rPr>
                <w:rFonts w:ascii="Arial" w:hAnsi="Arial" w:cs="Arial"/>
                <w:sz w:val="24"/>
                <w:szCs w:val="24"/>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Базовый год (отчетный)</w:t>
            </w:r>
          </w:p>
        </w:tc>
        <w:tc>
          <w:tcPr>
            <w:tcW w:w="707" w:type="dxa"/>
            <w:tcBorders>
              <w:top w:val="single" w:sz="4" w:space="0" w:color="auto"/>
              <w:left w:val="single" w:sz="4" w:space="0" w:color="auto"/>
              <w:bottom w:val="single" w:sz="4" w:space="0" w:color="auto"/>
              <w:right w:val="single" w:sz="4" w:space="0" w:color="auto"/>
            </w:tcBorders>
            <w:textDirection w:val="btLr"/>
            <w:vAlign w:val="center"/>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Текущий год</w:t>
            </w:r>
          </w:p>
        </w:tc>
        <w:tc>
          <w:tcPr>
            <w:tcW w:w="994" w:type="dxa"/>
            <w:tcBorders>
              <w:top w:val="single" w:sz="4" w:space="0" w:color="auto"/>
              <w:left w:val="single" w:sz="4" w:space="0" w:color="auto"/>
              <w:bottom w:val="single" w:sz="4" w:space="0" w:color="auto"/>
              <w:right w:val="single" w:sz="4" w:space="0" w:color="auto"/>
            </w:tcBorders>
            <w:textDirection w:val="btLr"/>
            <w:vAlign w:val="center"/>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Первый год реализации программы</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Второй год реализации программы</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Третий год реализации программы</w:t>
            </w:r>
          </w:p>
        </w:tc>
      </w:tr>
      <w:tr w:rsidR="009C4A49" w:rsidRPr="008F7EAB" w:rsidTr="008E2E0F">
        <w:trPr>
          <w:trHeight w:val="223"/>
        </w:trPr>
        <w:tc>
          <w:tcPr>
            <w:tcW w:w="568"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w:t>
            </w:r>
          </w:p>
        </w:tc>
        <w:tc>
          <w:tcPr>
            <w:tcW w:w="4252"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2</w:t>
            </w:r>
          </w:p>
        </w:tc>
        <w:tc>
          <w:tcPr>
            <w:tcW w:w="708"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3</w:t>
            </w:r>
          </w:p>
        </w:tc>
        <w:tc>
          <w:tcPr>
            <w:tcW w:w="709"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4</w:t>
            </w:r>
          </w:p>
        </w:tc>
        <w:tc>
          <w:tcPr>
            <w:tcW w:w="707"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5</w:t>
            </w:r>
          </w:p>
        </w:tc>
        <w:tc>
          <w:tcPr>
            <w:tcW w:w="994"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6</w:t>
            </w:r>
          </w:p>
        </w:tc>
        <w:tc>
          <w:tcPr>
            <w:tcW w:w="992"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7</w:t>
            </w:r>
          </w:p>
        </w:tc>
        <w:tc>
          <w:tcPr>
            <w:tcW w:w="993"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8</w:t>
            </w:r>
          </w:p>
        </w:tc>
      </w:tr>
      <w:tr w:rsidR="009C4A49" w:rsidRPr="008F7EAB" w:rsidTr="008E2E0F">
        <w:trPr>
          <w:trHeight w:val="475"/>
        </w:trPr>
        <w:tc>
          <w:tcPr>
            <w:tcW w:w="568"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both"/>
              <w:rPr>
                <w:rFonts w:ascii="Arial" w:hAnsi="Arial" w:cs="Arial"/>
                <w:sz w:val="24"/>
                <w:szCs w:val="24"/>
                <w:lang w:eastAsia="en-US"/>
              </w:rPr>
            </w:pP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1.</w:t>
            </w:r>
          </w:p>
        </w:tc>
        <w:tc>
          <w:tcPr>
            <w:tcW w:w="4252"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xml:space="preserve">Проведение семинаров, конференций, круглых столов, и заседаний координационного </w:t>
            </w:r>
            <w:r w:rsidRPr="008F7EAB">
              <w:rPr>
                <w:rFonts w:ascii="Arial" w:hAnsi="Arial" w:cs="Arial"/>
                <w:sz w:val="24"/>
                <w:szCs w:val="24"/>
                <w:lang w:eastAsia="en-US"/>
              </w:rPr>
              <w:lastRenderedPageBreak/>
              <w:t xml:space="preserve">совета по развитию малого и среднего предпринимательства и развитию конкуренции </w:t>
            </w:r>
          </w:p>
        </w:tc>
        <w:tc>
          <w:tcPr>
            <w:tcW w:w="708"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lastRenderedPageBreak/>
              <w:t>Шт.</w:t>
            </w:r>
          </w:p>
        </w:tc>
        <w:tc>
          <w:tcPr>
            <w:tcW w:w="709"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0</w:t>
            </w:r>
          </w:p>
        </w:tc>
        <w:tc>
          <w:tcPr>
            <w:tcW w:w="707"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0</w:t>
            </w:r>
          </w:p>
        </w:tc>
        <w:tc>
          <w:tcPr>
            <w:tcW w:w="994"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6</w:t>
            </w:r>
          </w:p>
        </w:tc>
        <w:tc>
          <w:tcPr>
            <w:tcW w:w="992"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8</w:t>
            </w:r>
          </w:p>
        </w:tc>
        <w:tc>
          <w:tcPr>
            <w:tcW w:w="993"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12</w:t>
            </w:r>
          </w:p>
        </w:tc>
      </w:tr>
      <w:tr w:rsidR="009C4A49" w:rsidRPr="008F7EAB" w:rsidTr="008E2E0F">
        <w:trPr>
          <w:trHeight w:val="888"/>
        </w:trPr>
        <w:tc>
          <w:tcPr>
            <w:tcW w:w="568"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both"/>
              <w:rPr>
                <w:rFonts w:ascii="Arial" w:hAnsi="Arial" w:cs="Arial"/>
                <w:sz w:val="24"/>
                <w:szCs w:val="24"/>
                <w:lang w:eastAsia="en-US"/>
              </w:rPr>
            </w:pP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2.</w:t>
            </w:r>
          </w:p>
        </w:tc>
        <w:tc>
          <w:tcPr>
            <w:tcW w:w="4252"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Публикация информации по вопросам предпринимательства во вкладке «Предпринимательство» официального сайта администрации Ольховского муниципального района Волгоградской области и в средствах массовой информации</w:t>
            </w:r>
          </w:p>
        </w:tc>
        <w:tc>
          <w:tcPr>
            <w:tcW w:w="708"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Шт.</w:t>
            </w:r>
          </w:p>
        </w:tc>
        <w:tc>
          <w:tcPr>
            <w:tcW w:w="709"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0</w:t>
            </w:r>
          </w:p>
        </w:tc>
        <w:tc>
          <w:tcPr>
            <w:tcW w:w="707"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0</w:t>
            </w:r>
          </w:p>
        </w:tc>
        <w:tc>
          <w:tcPr>
            <w:tcW w:w="994"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12</w:t>
            </w:r>
          </w:p>
        </w:tc>
        <w:tc>
          <w:tcPr>
            <w:tcW w:w="992"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14</w:t>
            </w:r>
          </w:p>
        </w:tc>
        <w:tc>
          <w:tcPr>
            <w:tcW w:w="993"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16</w:t>
            </w:r>
          </w:p>
        </w:tc>
      </w:tr>
      <w:tr w:rsidR="009C4A49" w:rsidRPr="008F7EAB" w:rsidTr="008E2E0F">
        <w:trPr>
          <w:trHeight w:val="699"/>
        </w:trPr>
        <w:tc>
          <w:tcPr>
            <w:tcW w:w="568"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both"/>
              <w:rPr>
                <w:rFonts w:ascii="Arial" w:hAnsi="Arial" w:cs="Arial"/>
                <w:sz w:val="24"/>
                <w:szCs w:val="24"/>
                <w:lang w:eastAsia="en-US"/>
              </w:rPr>
            </w:pPr>
          </w:p>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3.</w:t>
            </w:r>
          </w:p>
        </w:tc>
        <w:tc>
          <w:tcPr>
            <w:tcW w:w="4252"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Проведение конкурсов, деловых игр, открытых уроков для школьников по основам предпринимательства</w:t>
            </w:r>
          </w:p>
        </w:tc>
        <w:tc>
          <w:tcPr>
            <w:tcW w:w="708"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Шт.</w:t>
            </w:r>
          </w:p>
        </w:tc>
        <w:tc>
          <w:tcPr>
            <w:tcW w:w="709"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0</w:t>
            </w:r>
          </w:p>
        </w:tc>
        <w:tc>
          <w:tcPr>
            <w:tcW w:w="707"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0</w:t>
            </w:r>
          </w:p>
        </w:tc>
        <w:tc>
          <w:tcPr>
            <w:tcW w:w="994"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w:t>
            </w:r>
          </w:p>
        </w:tc>
        <w:tc>
          <w:tcPr>
            <w:tcW w:w="993"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w:t>
            </w:r>
          </w:p>
        </w:tc>
      </w:tr>
      <w:tr w:rsidR="009C4A49" w:rsidRPr="008F7EAB" w:rsidTr="008E2E0F">
        <w:trPr>
          <w:trHeight w:val="699"/>
        </w:trPr>
        <w:tc>
          <w:tcPr>
            <w:tcW w:w="568"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4.</w:t>
            </w:r>
          </w:p>
        </w:tc>
        <w:tc>
          <w:tcPr>
            <w:tcW w:w="4252"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Вручение грамот в связи с празднованием Дня предпринимателя, Дня работников торговли и других отраслевых праздников, к каждой праздничной дате.</w:t>
            </w:r>
          </w:p>
        </w:tc>
        <w:tc>
          <w:tcPr>
            <w:tcW w:w="708"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Шт.</w:t>
            </w:r>
          </w:p>
        </w:tc>
        <w:tc>
          <w:tcPr>
            <w:tcW w:w="709"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0</w:t>
            </w:r>
          </w:p>
        </w:tc>
        <w:tc>
          <w:tcPr>
            <w:tcW w:w="707"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0</w:t>
            </w:r>
          </w:p>
        </w:tc>
        <w:tc>
          <w:tcPr>
            <w:tcW w:w="994"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10</w:t>
            </w:r>
          </w:p>
        </w:tc>
        <w:tc>
          <w:tcPr>
            <w:tcW w:w="992"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10</w:t>
            </w:r>
          </w:p>
        </w:tc>
        <w:tc>
          <w:tcPr>
            <w:tcW w:w="993"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10</w:t>
            </w:r>
          </w:p>
        </w:tc>
      </w:tr>
      <w:tr w:rsidR="009C4A49" w:rsidRPr="008F7EAB" w:rsidTr="008E2E0F">
        <w:trPr>
          <w:trHeight w:val="699"/>
        </w:trPr>
        <w:tc>
          <w:tcPr>
            <w:tcW w:w="568"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5.</w:t>
            </w:r>
          </w:p>
        </w:tc>
        <w:tc>
          <w:tcPr>
            <w:tcW w:w="4252"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Предоставление в аренду муниципального имущества субъектам малого и среднего предпринимательства осуществляющим социально - значимые виды деятельности и услуги населению, а так же приоритетные виды деятельности, в соответствии со ст. 17.1, 19  № 135 –ФЗ «О защите конкуренции»  от 26.07.2006 г.</w:t>
            </w:r>
          </w:p>
        </w:tc>
        <w:tc>
          <w:tcPr>
            <w:tcW w:w="708"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Шт.</w:t>
            </w:r>
          </w:p>
        </w:tc>
        <w:tc>
          <w:tcPr>
            <w:tcW w:w="709"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0</w:t>
            </w:r>
          </w:p>
        </w:tc>
        <w:tc>
          <w:tcPr>
            <w:tcW w:w="707"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0</w:t>
            </w:r>
          </w:p>
        </w:tc>
        <w:tc>
          <w:tcPr>
            <w:tcW w:w="994"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w:t>
            </w:r>
          </w:p>
        </w:tc>
        <w:tc>
          <w:tcPr>
            <w:tcW w:w="993"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w:t>
            </w:r>
          </w:p>
        </w:tc>
      </w:tr>
      <w:tr w:rsidR="009C4A49" w:rsidRPr="008F7EAB" w:rsidTr="008E2E0F">
        <w:trPr>
          <w:trHeight w:val="699"/>
        </w:trPr>
        <w:tc>
          <w:tcPr>
            <w:tcW w:w="568"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6.</w:t>
            </w:r>
          </w:p>
        </w:tc>
        <w:tc>
          <w:tcPr>
            <w:tcW w:w="4252"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both"/>
              <w:rPr>
                <w:rFonts w:ascii="Arial" w:hAnsi="Arial" w:cs="Arial"/>
                <w:sz w:val="24"/>
                <w:szCs w:val="24"/>
                <w:lang w:eastAsia="en-US"/>
              </w:rPr>
            </w:pPr>
            <w:r w:rsidRPr="008F7EAB">
              <w:rPr>
                <w:rFonts w:ascii="Arial" w:hAnsi="Arial" w:cs="Arial"/>
                <w:sz w:val="24"/>
                <w:szCs w:val="24"/>
                <w:lang w:eastAsia="en-US"/>
              </w:rPr>
              <w:t xml:space="preserve">Количество </w:t>
            </w:r>
            <w:proofErr w:type="spellStart"/>
            <w:r w:rsidRPr="008F7EAB">
              <w:rPr>
                <w:rFonts w:ascii="Arial" w:hAnsi="Arial" w:cs="Arial"/>
                <w:sz w:val="24"/>
                <w:szCs w:val="24"/>
                <w:lang w:eastAsia="en-US"/>
              </w:rPr>
              <w:t>самозанятых</w:t>
            </w:r>
            <w:proofErr w:type="spellEnd"/>
            <w:r w:rsidRPr="008F7EAB">
              <w:rPr>
                <w:rFonts w:ascii="Arial" w:hAnsi="Arial" w:cs="Arial"/>
                <w:sz w:val="24"/>
                <w:szCs w:val="24"/>
                <w:lang w:eastAsia="en-US"/>
              </w:rPr>
              <w:t xml:space="preserve"> граждан, зафиксировавших свой статус с учетом введения налогового режима для </w:t>
            </w:r>
            <w:proofErr w:type="spellStart"/>
            <w:r w:rsidRPr="008F7EAB">
              <w:rPr>
                <w:rFonts w:ascii="Arial" w:hAnsi="Arial" w:cs="Arial"/>
                <w:sz w:val="24"/>
                <w:szCs w:val="24"/>
                <w:lang w:eastAsia="en-US"/>
              </w:rPr>
              <w:t>самозанятых</w:t>
            </w:r>
            <w:proofErr w:type="spellEnd"/>
          </w:p>
        </w:tc>
        <w:tc>
          <w:tcPr>
            <w:tcW w:w="708"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Чел.</w:t>
            </w:r>
          </w:p>
        </w:tc>
        <w:tc>
          <w:tcPr>
            <w:tcW w:w="709"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1150</w:t>
            </w:r>
          </w:p>
        </w:tc>
        <w:tc>
          <w:tcPr>
            <w:tcW w:w="707" w:type="dxa"/>
            <w:tcBorders>
              <w:top w:val="single" w:sz="4" w:space="0" w:color="auto"/>
              <w:left w:val="single" w:sz="4" w:space="0" w:color="auto"/>
              <w:bottom w:val="single" w:sz="4" w:space="0" w:color="auto"/>
              <w:right w:val="single" w:sz="4" w:space="0" w:color="auto"/>
            </w:tcBorders>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1299</w:t>
            </w:r>
          </w:p>
        </w:tc>
        <w:tc>
          <w:tcPr>
            <w:tcW w:w="994"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1330</w:t>
            </w:r>
          </w:p>
        </w:tc>
        <w:tc>
          <w:tcPr>
            <w:tcW w:w="992"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1400</w:t>
            </w:r>
          </w:p>
        </w:tc>
        <w:tc>
          <w:tcPr>
            <w:tcW w:w="993" w:type="dxa"/>
            <w:tcBorders>
              <w:top w:val="single" w:sz="4" w:space="0" w:color="auto"/>
              <w:left w:val="single" w:sz="4" w:space="0" w:color="auto"/>
              <w:bottom w:val="single" w:sz="4" w:space="0" w:color="auto"/>
              <w:right w:val="single" w:sz="4" w:space="0" w:color="auto"/>
            </w:tcBorders>
            <w:hideMark/>
          </w:tcPr>
          <w:p w:rsidR="009C4A49" w:rsidRPr="008F7EAB" w:rsidRDefault="009C4A49" w:rsidP="008E2E0F">
            <w:pPr>
              <w:spacing w:after="0" w:line="240" w:lineRule="auto"/>
              <w:jc w:val="center"/>
              <w:rPr>
                <w:rFonts w:ascii="Arial" w:hAnsi="Arial" w:cs="Arial"/>
                <w:sz w:val="24"/>
                <w:szCs w:val="24"/>
                <w:lang w:eastAsia="en-US"/>
              </w:rPr>
            </w:pPr>
            <w:r w:rsidRPr="008F7EAB">
              <w:rPr>
                <w:rFonts w:ascii="Arial" w:hAnsi="Arial" w:cs="Arial"/>
                <w:sz w:val="24"/>
                <w:szCs w:val="24"/>
                <w:lang w:eastAsia="en-US"/>
              </w:rPr>
              <w:t>1450</w:t>
            </w:r>
          </w:p>
        </w:tc>
      </w:tr>
    </w:tbl>
    <w:p w:rsidR="009C4A49" w:rsidRPr="008F7EAB" w:rsidRDefault="009C4A49" w:rsidP="009C4A49">
      <w:pPr>
        <w:spacing w:after="0" w:line="240" w:lineRule="auto"/>
        <w:jc w:val="both"/>
        <w:rPr>
          <w:rFonts w:ascii="Arial" w:hAnsi="Arial" w:cs="Arial"/>
          <w:sz w:val="24"/>
          <w:szCs w:val="24"/>
        </w:rPr>
      </w:pPr>
    </w:p>
    <w:p w:rsidR="009C4A49" w:rsidRPr="008F7EAB" w:rsidRDefault="009C4A49" w:rsidP="009C4A49">
      <w:pPr>
        <w:spacing w:after="0" w:line="240" w:lineRule="auto"/>
        <w:jc w:val="both"/>
        <w:rPr>
          <w:rFonts w:ascii="Arial" w:hAnsi="Arial" w:cs="Arial"/>
          <w:sz w:val="24"/>
          <w:szCs w:val="24"/>
        </w:rPr>
      </w:pPr>
      <w:r w:rsidRPr="008F7EAB">
        <w:rPr>
          <w:rFonts w:ascii="Arial" w:hAnsi="Arial" w:cs="Arial"/>
          <w:sz w:val="24"/>
          <w:szCs w:val="24"/>
        </w:rPr>
        <w:t xml:space="preserve">Информация о действиях муниципальной программы размещается на официальном сайте Администрации Ольховского муниципального </w:t>
      </w:r>
      <w:proofErr w:type="spellStart"/>
      <w:r w:rsidRPr="008F7EAB">
        <w:rPr>
          <w:rFonts w:ascii="Arial" w:hAnsi="Arial" w:cs="Arial"/>
          <w:sz w:val="24"/>
          <w:szCs w:val="24"/>
        </w:rPr>
        <w:t>района.Имущественная</w:t>
      </w:r>
      <w:proofErr w:type="spellEnd"/>
      <w:r w:rsidRPr="008F7EAB">
        <w:rPr>
          <w:rFonts w:ascii="Arial" w:hAnsi="Arial" w:cs="Arial"/>
          <w:sz w:val="24"/>
          <w:szCs w:val="24"/>
        </w:rPr>
        <w:t xml:space="preserve"> поддержка осуществляется из сформированного перечня муниципального имущества, предназначенного для оказания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утвержденного в установленном порядке. </w:t>
      </w:r>
    </w:p>
    <w:p w:rsidR="009C4A49" w:rsidRPr="008F7EAB" w:rsidRDefault="009C4A49" w:rsidP="009C4A49">
      <w:pPr>
        <w:spacing w:after="0" w:line="240" w:lineRule="auto"/>
        <w:jc w:val="center"/>
        <w:rPr>
          <w:rFonts w:ascii="Arial" w:hAnsi="Arial" w:cs="Arial"/>
          <w:sz w:val="24"/>
          <w:szCs w:val="24"/>
        </w:rPr>
      </w:pPr>
    </w:p>
    <w:p w:rsidR="009C4A49" w:rsidRPr="008F7EAB" w:rsidRDefault="009C4A49" w:rsidP="009C4A49">
      <w:pPr>
        <w:spacing w:after="0" w:line="240" w:lineRule="auto"/>
        <w:jc w:val="center"/>
        <w:rPr>
          <w:rFonts w:ascii="Arial" w:hAnsi="Arial" w:cs="Arial"/>
          <w:sz w:val="24"/>
          <w:szCs w:val="24"/>
        </w:rPr>
      </w:pPr>
      <w:r w:rsidRPr="008F7EAB">
        <w:rPr>
          <w:rFonts w:ascii="Arial" w:hAnsi="Arial" w:cs="Arial"/>
          <w:sz w:val="24"/>
          <w:szCs w:val="24"/>
        </w:rPr>
        <w:t xml:space="preserve">Раздел 4.Обобщенная характеристика основных </w:t>
      </w:r>
    </w:p>
    <w:p w:rsidR="009C4A49" w:rsidRPr="008F7EAB" w:rsidRDefault="009C4A49" w:rsidP="009C4A49">
      <w:pPr>
        <w:spacing w:after="0" w:line="240" w:lineRule="auto"/>
        <w:jc w:val="center"/>
        <w:rPr>
          <w:rFonts w:ascii="Arial" w:hAnsi="Arial" w:cs="Arial"/>
          <w:sz w:val="24"/>
          <w:szCs w:val="24"/>
        </w:rPr>
      </w:pPr>
      <w:r w:rsidRPr="008F7EAB">
        <w:rPr>
          <w:rFonts w:ascii="Arial" w:hAnsi="Arial" w:cs="Arial"/>
          <w:sz w:val="24"/>
          <w:szCs w:val="24"/>
        </w:rPr>
        <w:t>мероприятий муниципальной программы.</w:t>
      </w:r>
    </w:p>
    <w:p w:rsidR="009C4A49" w:rsidRPr="008F7EAB" w:rsidRDefault="009C4A49" w:rsidP="009C4A49">
      <w:pPr>
        <w:spacing w:after="0" w:line="240" w:lineRule="auto"/>
        <w:ind w:firstLine="426"/>
        <w:jc w:val="center"/>
        <w:rPr>
          <w:rFonts w:ascii="Arial" w:hAnsi="Arial" w:cs="Arial"/>
          <w:sz w:val="24"/>
          <w:szCs w:val="24"/>
        </w:rPr>
      </w:pPr>
    </w:p>
    <w:p w:rsidR="009C4A49" w:rsidRPr="008F7EAB" w:rsidRDefault="009C4A49" w:rsidP="009C4A49">
      <w:pPr>
        <w:ind w:firstLine="426"/>
        <w:jc w:val="both"/>
        <w:rPr>
          <w:rFonts w:ascii="Arial" w:hAnsi="Arial" w:cs="Arial"/>
          <w:color w:val="000000" w:themeColor="text1"/>
          <w:sz w:val="24"/>
          <w:szCs w:val="24"/>
        </w:rPr>
      </w:pPr>
      <w:r w:rsidRPr="008F7EAB">
        <w:rPr>
          <w:rFonts w:ascii="Arial" w:hAnsi="Arial" w:cs="Arial"/>
          <w:color w:val="000000" w:themeColor="text1"/>
          <w:sz w:val="24"/>
          <w:szCs w:val="24"/>
        </w:rPr>
        <w:t xml:space="preserve">Программный комплекс направлен </w:t>
      </w:r>
      <w:r w:rsidRPr="008F7EAB">
        <w:rPr>
          <w:rFonts w:ascii="Arial" w:eastAsia="SimSun" w:hAnsi="Arial" w:cs="Arial"/>
          <w:color w:val="000000" w:themeColor="text1"/>
          <w:sz w:val="24"/>
          <w:szCs w:val="24"/>
        </w:rPr>
        <w:t xml:space="preserve">на </w:t>
      </w:r>
      <w:r w:rsidRPr="008F7EAB">
        <w:rPr>
          <w:rFonts w:ascii="Arial" w:hAnsi="Arial" w:cs="Arial"/>
          <w:color w:val="000000" w:themeColor="text1"/>
          <w:sz w:val="24"/>
          <w:szCs w:val="24"/>
        </w:rPr>
        <w:t>развитие малого и среднего предпринимательства в Ольховском муниципальном районе путем реализации следующих мероприятий:</w:t>
      </w:r>
    </w:p>
    <w:p w:rsidR="009C4A49" w:rsidRPr="008F7EAB" w:rsidRDefault="009C4A49" w:rsidP="009C4A49">
      <w:pPr>
        <w:ind w:firstLine="426"/>
        <w:jc w:val="both"/>
        <w:rPr>
          <w:rFonts w:ascii="Arial" w:hAnsi="Arial" w:cs="Arial"/>
          <w:color w:val="000000" w:themeColor="text1"/>
          <w:sz w:val="24"/>
          <w:szCs w:val="24"/>
        </w:rPr>
      </w:pPr>
      <w:r w:rsidRPr="008F7EAB">
        <w:rPr>
          <w:rFonts w:ascii="Arial" w:hAnsi="Arial" w:cs="Arial"/>
          <w:color w:val="000000" w:themeColor="text1"/>
          <w:sz w:val="24"/>
          <w:szCs w:val="24"/>
        </w:rPr>
        <w:lastRenderedPageBreak/>
        <w:t>1.Расширение  информационной поддержки субъектов малого и среднего предпринимательства путем организации и проведения конференций, семинаров, совещаний, круглых столов по вопросам предпринимательской деятельности, заседаний координационного совета по развитию малого и среднего предпринимательства и развитию конкуренции на территории Ольховского муниципального района Волгоградской области, что позволит повысить информированность субъектов малого и среднего предпринимательства (в том числе  о способах и мерах государственной и муниципальной поддержки) и будет способствовать повышению квалификации и развитию  сферы малого и среднего предпринимательства. Информирование и разъяснение субъектам малого и среднего предпринимательства действия нормативно-правовых актов в сфере предпринимательской деятельности позволит устранить административные барьеры, препятствующие развитию субъектов малого и среднего предпринимательства. Данная мера приведет к улучшению внешней среды развития малого и среднего предпринимательства и взаимодействие с органами местного самоуправления.</w:t>
      </w:r>
    </w:p>
    <w:p w:rsidR="009C4A49" w:rsidRPr="008F7EAB" w:rsidRDefault="009C4A49" w:rsidP="009C4A49">
      <w:pPr>
        <w:ind w:firstLine="426"/>
        <w:jc w:val="both"/>
        <w:rPr>
          <w:rFonts w:ascii="Arial" w:hAnsi="Arial" w:cs="Arial"/>
          <w:sz w:val="24"/>
          <w:szCs w:val="24"/>
        </w:rPr>
      </w:pPr>
      <w:r w:rsidRPr="008F7EAB">
        <w:rPr>
          <w:rFonts w:ascii="Arial" w:hAnsi="Arial" w:cs="Arial"/>
          <w:color w:val="000000" w:themeColor="text1"/>
          <w:sz w:val="24"/>
          <w:szCs w:val="24"/>
        </w:rPr>
        <w:t xml:space="preserve">2.Оказание имущественной поддержки субъектов малого и среднего предпринимательства путем расширения перечня имущества, предоставляемого субъектам малого и среднего предпринимательства на льготных условиях, а также </w:t>
      </w:r>
      <w:r w:rsidRPr="008F7EAB">
        <w:rPr>
          <w:rFonts w:ascii="Arial" w:hAnsi="Arial" w:cs="Arial"/>
          <w:sz w:val="24"/>
          <w:szCs w:val="24"/>
        </w:rPr>
        <w:t>предоставление в аренду муниципального имущества субъектам малого и среднего предпринимательства осуществляющим социально - значимые виды деятельности и услуги населению, а так же приоритетные виды деятельности, в соответствии со ст. 17.1, 19  № 135–ФЗ «О защите конкуренции»  от 26.07.2006 г.</w:t>
      </w:r>
    </w:p>
    <w:p w:rsidR="009C4A49" w:rsidRPr="008F7EAB" w:rsidRDefault="009C4A49" w:rsidP="009C4A49">
      <w:pPr>
        <w:ind w:firstLine="426"/>
        <w:jc w:val="both"/>
        <w:rPr>
          <w:rFonts w:ascii="Arial" w:hAnsi="Arial" w:cs="Arial"/>
          <w:sz w:val="24"/>
          <w:szCs w:val="24"/>
        </w:rPr>
      </w:pPr>
      <w:r w:rsidRPr="008F7EAB">
        <w:rPr>
          <w:rFonts w:ascii="Arial" w:hAnsi="Arial" w:cs="Arial"/>
          <w:sz w:val="24"/>
          <w:szCs w:val="24"/>
        </w:rPr>
        <w:t>3.</w:t>
      </w:r>
      <w:r w:rsidRPr="008F7EAB">
        <w:rPr>
          <w:rFonts w:ascii="Arial" w:hAnsi="Arial" w:cs="Arial"/>
          <w:color w:val="000000" w:themeColor="text1"/>
          <w:sz w:val="24"/>
          <w:szCs w:val="24"/>
        </w:rPr>
        <w:t xml:space="preserve">Популяризация предпринимательской деятельности и вовлечение молодежи в сферу предпринимательства путем организации и проведения конкурсов среди предпринимателей, что поспособствует повышению социального статуса и престижа предпринимательства, а также организация и проведение конкурсов, деловых игр, открытых уроков для школьников по основам предпринимательства.  Перечень мероприятий муниципальной программы представлен в таблице № 2. </w:t>
      </w:r>
    </w:p>
    <w:p w:rsidR="009C4A49" w:rsidRPr="008F7EAB" w:rsidRDefault="009C4A49" w:rsidP="009C4A49">
      <w:pPr>
        <w:rPr>
          <w:rFonts w:ascii="Arial" w:hAnsi="Arial" w:cs="Arial"/>
          <w:sz w:val="24"/>
          <w:szCs w:val="24"/>
        </w:rPr>
        <w:sectPr w:rsidR="009C4A49" w:rsidRPr="008F7EAB" w:rsidSect="001B6EE5">
          <w:pgSz w:w="11906" w:h="16838"/>
          <w:pgMar w:top="1134" w:right="850" w:bottom="1134" w:left="1701" w:header="708" w:footer="708" w:gutter="0"/>
          <w:cols w:space="720"/>
          <w:docGrid w:linePitch="299"/>
        </w:sectPr>
      </w:pPr>
    </w:p>
    <w:p w:rsidR="009C4A49" w:rsidRPr="008F7EAB" w:rsidRDefault="009C4A49" w:rsidP="009C4A49">
      <w:pPr>
        <w:jc w:val="right"/>
        <w:rPr>
          <w:rFonts w:ascii="Arial" w:hAnsi="Arial" w:cs="Arial"/>
          <w:sz w:val="24"/>
          <w:szCs w:val="24"/>
        </w:rPr>
      </w:pPr>
      <w:r w:rsidRPr="008F7EAB">
        <w:rPr>
          <w:rFonts w:ascii="Arial" w:hAnsi="Arial" w:cs="Arial"/>
          <w:sz w:val="24"/>
          <w:szCs w:val="24"/>
        </w:rPr>
        <w:lastRenderedPageBreak/>
        <w:t>Таблица №2.</w:t>
      </w:r>
    </w:p>
    <w:p w:rsidR="009C4A49" w:rsidRPr="008F7EAB" w:rsidRDefault="009C4A49" w:rsidP="009C4A49">
      <w:pPr>
        <w:spacing w:after="0" w:line="240" w:lineRule="auto"/>
        <w:jc w:val="center"/>
        <w:rPr>
          <w:rFonts w:ascii="Arial" w:hAnsi="Arial" w:cs="Arial"/>
          <w:sz w:val="24"/>
          <w:szCs w:val="24"/>
        </w:rPr>
      </w:pPr>
      <w:r w:rsidRPr="008F7EAB">
        <w:rPr>
          <w:rFonts w:ascii="Arial" w:hAnsi="Arial" w:cs="Arial"/>
          <w:sz w:val="24"/>
          <w:szCs w:val="24"/>
        </w:rPr>
        <w:t>Перечень мероприятий муниципальной программы «Развитие и поддержка малого и среднего предпринимательства  в Ольховском муниципальном районе Волгоградской области на 2026-2028 годы»</w:t>
      </w:r>
    </w:p>
    <w:p w:rsidR="009C4A49" w:rsidRPr="008F7EAB" w:rsidRDefault="009C4A49" w:rsidP="009C4A49">
      <w:pPr>
        <w:tabs>
          <w:tab w:val="right" w:pos="9638"/>
        </w:tabs>
        <w:jc w:val="center"/>
        <w:rPr>
          <w:rFonts w:ascii="Arial" w:hAnsi="Arial" w:cs="Arial"/>
          <w:sz w:val="24"/>
          <w:szCs w:val="24"/>
        </w:rPr>
      </w:pPr>
    </w:p>
    <w:tbl>
      <w:tblPr>
        <w:tblW w:w="15285" w:type="dxa"/>
        <w:tblLayout w:type="fixed"/>
        <w:tblLook w:val="04A0" w:firstRow="1" w:lastRow="0" w:firstColumn="1" w:lastColumn="0" w:noHBand="0" w:noVBand="1"/>
      </w:tblPr>
      <w:tblGrid>
        <w:gridCol w:w="675"/>
        <w:gridCol w:w="4111"/>
        <w:gridCol w:w="153"/>
        <w:gridCol w:w="2592"/>
        <w:gridCol w:w="801"/>
        <w:gridCol w:w="848"/>
        <w:gridCol w:w="851"/>
        <w:gridCol w:w="766"/>
        <w:gridCol w:w="368"/>
        <w:gridCol w:w="485"/>
        <w:gridCol w:w="365"/>
        <w:gridCol w:w="567"/>
        <w:gridCol w:w="2703"/>
      </w:tblGrid>
      <w:tr w:rsidR="009C4A49" w:rsidRPr="008F7EAB" w:rsidTr="008E2E0F">
        <w:trPr>
          <w:trHeight w:val="119"/>
        </w:trPr>
        <w:tc>
          <w:tcPr>
            <w:tcW w:w="675" w:type="dxa"/>
            <w:vMerge w:val="restart"/>
            <w:tcBorders>
              <w:top w:val="single" w:sz="4" w:space="0" w:color="000000"/>
              <w:left w:val="single" w:sz="4" w:space="0" w:color="000000"/>
              <w:bottom w:val="single" w:sz="4" w:space="0" w:color="000000"/>
              <w:right w:val="single" w:sz="4" w:space="0" w:color="000000"/>
            </w:tcBorders>
          </w:tcPr>
          <w:p w:rsidR="009C4A49" w:rsidRPr="008F7EAB" w:rsidRDefault="009C4A49" w:rsidP="008E2E0F">
            <w:pPr>
              <w:ind w:left="57" w:right="57"/>
              <w:rPr>
                <w:rFonts w:ascii="Arial" w:hAnsi="Arial" w:cs="Arial"/>
                <w:sz w:val="24"/>
                <w:szCs w:val="24"/>
                <w:lang w:eastAsia="en-US"/>
              </w:rPr>
            </w:pPr>
          </w:p>
          <w:p w:rsidR="009C4A49" w:rsidRPr="008F7EAB" w:rsidRDefault="009C4A49" w:rsidP="008E2E0F">
            <w:pPr>
              <w:ind w:left="57" w:right="57"/>
              <w:rPr>
                <w:rFonts w:ascii="Arial" w:hAnsi="Arial" w:cs="Arial"/>
                <w:sz w:val="24"/>
                <w:szCs w:val="24"/>
                <w:lang w:eastAsia="en-US"/>
              </w:rPr>
            </w:pPr>
          </w:p>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п/п</w:t>
            </w:r>
          </w:p>
        </w:tc>
        <w:tc>
          <w:tcPr>
            <w:tcW w:w="4264" w:type="dxa"/>
            <w:gridSpan w:val="2"/>
            <w:vMerge w:val="restart"/>
            <w:tcBorders>
              <w:top w:val="single" w:sz="4" w:space="0" w:color="000000"/>
              <w:left w:val="single" w:sz="4" w:space="0" w:color="000000"/>
              <w:bottom w:val="single" w:sz="4" w:space="0" w:color="000000"/>
              <w:right w:val="single" w:sz="4" w:space="0" w:color="000000"/>
            </w:tcBorders>
          </w:tcPr>
          <w:p w:rsidR="009C4A49" w:rsidRPr="008F7EAB" w:rsidRDefault="009C4A49" w:rsidP="008E2E0F">
            <w:pPr>
              <w:ind w:left="57" w:right="57"/>
              <w:rPr>
                <w:rFonts w:ascii="Arial" w:hAnsi="Arial" w:cs="Arial"/>
                <w:sz w:val="24"/>
                <w:szCs w:val="24"/>
                <w:lang w:eastAsia="en-US"/>
              </w:rPr>
            </w:pPr>
          </w:p>
          <w:p w:rsidR="009C4A49" w:rsidRPr="008F7EAB" w:rsidRDefault="009C4A49" w:rsidP="008E2E0F">
            <w:pPr>
              <w:ind w:left="57" w:right="57"/>
              <w:rPr>
                <w:rFonts w:ascii="Arial" w:hAnsi="Arial" w:cs="Arial"/>
                <w:sz w:val="24"/>
                <w:szCs w:val="24"/>
                <w:lang w:eastAsia="en-US"/>
              </w:rPr>
            </w:pPr>
          </w:p>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xml:space="preserve">Наименование основного </w:t>
            </w:r>
          </w:p>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мероприятия, мероприятия</w:t>
            </w:r>
          </w:p>
        </w:tc>
        <w:tc>
          <w:tcPr>
            <w:tcW w:w="2592"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9C4A49" w:rsidRPr="008F7EAB" w:rsidRDefault="009C4A49" w:rsidP="008E2E0F">
            <w:pPr>
              <w:ind w:left="57" w:right="57"/>
              <w:jc w:val="center"/>
              <w:rPr>
                <w:rFonts w:ascii="Arial" w:hAnsi="Arial" w:cs="Arial"/>
                <w:sz w:val="24"/>
                <w:szCs w:val="24"/>
                <w:lang w:eastAsia="en-US"/>
              </w:rPr>
            </w:pPr>
            <w:r w:rsidRPr="008F7EAB">
              <w:rPr>
                <w:rFonts w:ascii="Arial" w:hAnsi="Arial" w:cs="Arial"/>
                <w:sz w:val="24"/>
                <w:szCs w:val="24"/>
                <w:lang w:eastAsia="en-US"/>
              </w:rPr>
              <w:t>Ответственный исполнитель муниципальной программы</w:t>
            </w:r>
          </w:p>
        </w:tc>
        <w:tc>
          <w:tcPr>
            <w:tcW w:w="801"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9C4A49" w:rsidRPr="008F7EAB" w:rsidRDefault="009C4A49" w:rsidP="008E2E0F">
            <w:pPr>
              <w:ind w:left="57" w:right="57"/>
              <w:jc w:val="center"/>
              <w:rPr>
                <w:rFonts w:ascii="Arial" w:hAnsi="Arial" w:cs="Arial"/>
                <w:sz w:val="24"/>
                <w:szCs w:val="24"/>
                <w:lang w:eastAsia="en-US"/>
              </w:rPr>
            </w:pPr>
            <w:r w:rsidRPr="008F7EAB">
              <w:rPr>
                <w:rFonts w:ascii="Arial" w:hAnsi="Arial" w:cs="Arial"/>
                <w:sz w:val="24"/>
                <w:szCs w:val="24"/>
                <w:lang w:eastAsia="en-US"/>
              </w:rPr>
              <w:t>Год реализации</w:t>
            </w:r>
          </w:p>
        </w:tc>
        <w:tc>
          <w:tcPr>
            <w:tcW w:w="4250" w:type="dxa"/>
            <w:gridSpan w:val="7"/>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jc w:val="center"/>
              <w:rPr>
                <w:rFonts w:ascii="Arial" w:hAnsi="Arial" w:cs="Arial"/>
                <w:sz w:val="24"/>
                <w:szCs w:val="24"/>
                <w:lang w:eastAsia="en-US"/>
              </w:rPr>
            </w:pPr>
            <w:r w:rsidRPr="008F7EAB">
              <w:rPr>
                <w:rFonts w:ascii="Arial" w:hAnsi="Arial" w:cs="Arial"/>
                <w:sz w:val="24"/>
                <w:szCs w:val="24"/>
                <w:lang w:eastAsia="en-US"/>
              </w:rPr>
              <w:t>Объем и источники финансирования (тыс. рублей)</w:t>
            </w:r>
          </w:p>
        </w:tc>
        <w:tc>
          <w:tcPr>
            <w:tcW w:w="2703" w:type="dxa"/>
            <w:vMerge w:val="restart"/>
            <w:tcBorders>
              <w:top w:val="single" w:sz="4" w:space="0" w:color="000000"/>
              <w:left w:val="single" w:sz="4" w:space="0" w:color="000000"/>
              <w:bottom w:val="single" w:sz="4" w:space="0" w:color="000000"/>
              <w:right w:val="single" w:sz="4" w:space="0" w:color="000000"/>
            </w:tcBorders>
          </w:tcPr>
          <w:p w:rsidR="009C4A49" w:rsidRPr="008F7EAB" w:rsidRDefault="009C4A49" w:rsidP="008E2E0F">
            <w:pPr>
              <w:ind w:left="57" w:right="57"/>
              <w:rPr>
                <w:rFonts w:ascii="Arial" w:hAnsi="Arial" w:cs="Arial"/>
                <w:sz w:val="24"/>
                <w:szCs w:val="24"/>
                <w:lang w:eastAsia="en-US"/>
              </w:rPr>
            </w:pPr>
          </w:p>
          <w:p w:rsidR="009C4A49" w:rsidRPr="008F7EAB" w:rsidRDefault="009C4A49" w:rsidP="008E2E0F">
            <w:pPr>
              <w:ind w:left="57" w:right="57"/>
              <w:rPr>
                <w:rFonts w:ascii="Arial" w:hAnsi="Arial" w:cs="Arial"/>
                <w:sz w:val="24"/>
                <w:szCs w:val="24"/>
                <w:lang w:eastAsia="en-US"/>
              </w:rPr>
            </w:pPr>
          </w:p>
          <w:p w:rsidR="009C4A49" w:rsidRPr="008F7EAB" w:rsidRDefault="009C4A49" w:rsidP="008E2E0F">
            <w:pPr>
              <w:ind w:left="57" w:right="57"/>
              <w:jc w:val="center"/>
              <w:rPr>
                <w:rFonts w:ascii="Arial" w:hAnsi="Arial" w:cs="Arial"/>
                <w:sz w:val="24"/>
                <w:szCs w:val="24"/>
                <w:lang w:eastAsia="en-US"/>
              </w:rPr>
            </w:pPr>
            <w:r w:rsidRPr="008F7EAB">
              <w:rPr>
                <w:rFonts w:ascii="Arial" w:hAnsi="Arial" w:cs="Arial"/>
                <w:sz w:val="24"/>
                <w:szCs w:val="24"/>
                <w:lang w:eastAsia="en-US"/>
              </w:rPr>
              <w:t>Непосредственные результаты реализации мероприятия</w:t>
            </w:r>
          </w:p>
        </w:tc>
      </w:tr>
      <w:tr w:rsidR="009C4A49" w:rsidRPr="008F7EAB" w:rsidTr="008E2E0F">
        <w:trPr>
          <w:trHeight w:val="11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4264" w:type="dxa"/>
            <w:gridSpan w:val="2"/>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592"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48" w:type="dxa"/>
            <w:vMerge w:val="restart"/>
            <w:tcBorders>
              <w:top w:val="single" w:sz="4" w:space="0" w:color="000000"/>
              <w:left w:val="single" w:sz="4" w:space="0" w:color="000000"/>
              <w:bottom w:val="single" w:sz="4" w:space="0" w:color="000000"/>
              <w:right w:val="single" w:sz="4" w:space="0" w:color="000000"/>
            </w:tcBorders>
            <w:textDirection w:val="btLr"/>
            <w:vAlign w:val="center"/>
            <w:hideMark/>
          </w:tcPr>
          <w:p w:rsidR="009C4A49" w:rsidRPr="008F7EAB" w:rsidRDefault="009C4A49" w:rsidP="008E2E0F">
            <w:pPr>
              <w:ind w:left="57" w:right="57"/>
              <w:jc w:val="center"/>
              <w:rPr>
                <w:rFonts w:ascii="Arial" w:hAnsi="Arial" w:cs="Arial"/>
                <w:sz w:val="24"/>
                <w:szCs w:val="24"/>
                <w:lang w:eastAsia="en-US"/>
              </w:rPr>
            </w:pPr>
            <w:r w:rsidRPr="008F7EAB">
              <w:rPr>
                <w:rFonts w:ascii="Arial" w:hAnsi="Arial" w:cs="Arial"/>
                <w:sz w:val="24"/>
                <w:szCs w:val="24"/>
                <w:lang w:eastAsia="en-US"/>
              </w:rPr>
              <w:t>Всего</w:t>
            </w:r>
          </w:p>
        </w:tc>
        <w:tc>
          <w:tcPr>
            <w:tcW w:w="3402" w:type="dxa"/>
            <w:gridSpan w:val="6"/>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jc w:val="center"/>
              <w:rPr>
                <w:rFonts w:ascii="Arial" w:hAnsi="Arial" w:cs="Arial"/>
                <w:sz w:val="24"/>
                <w:szCs w:val="24"/>
                <w:lang w:eastAsia="en-US"/>
              </w:rPr>
            </w:pPr>
            <w:r w:rsidRPr="008F7EAB">
              <w:rPr>
                <w:rFonts w:ascii="Arial" w:hAnsi="Arial" w:cs="Arial"/>
                <w:sz w:val="24"/>
                <w:szCs w:val="24"/>
                <w:lang w:eastAsia="en-US"/>
              </w:rPr>
              <w:t>в том числе</w:t>
            </w:r>
          </w:p>
        </w:tc>
        <w:tc>
          <w:tcPr>
            <w:tcW w:w="2703"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cantSplit/>
          <w:trHeight w:val="2066"/>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4264" w:type="dxa"/>
            <w:gridSpan w:val="2"/>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592"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48"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jc w:val="center"/>
              <w:rPr>
                <w:rFonts w:ascii="Arial" w:hAnsi="Arial" w:cs="Arial"/>
                <w:sz w:val="24"/>
                <w:szCs w:val="24"/>
                <w:lang w:eastAsia="en-US"/>
              </w:rPr>
            </w:pPr>
          </w:p>
        </w:tc>
        <w:tc>
          <w:tcPr>
            <w:tcW w:w="851" w:type="dxa"/>
            <w:tcBorders>
              <w:top w:val="single" w:sz="4" w:space="0" w:color="000000"/>
              <w:left w:val="single" w:sz="4" w:space="0" w:color="000000"/>
              <w:bottom w:val="single" w:sz="4" w:space="0" w:color="000000"/>
              <w:right w:val="single" w:sz="4" w:space="0" w:color="000000"/>
            </w:tcBorders>
            <w:textDirection w:val="btLr"/>
            <w:hideMark/>
          </w:tcPr>
          <w:p w:rsidR="009C4A49" w:rsidRPr="008F7EAB" w:rsidRDefault="009C4A49" w:rsidP="008E2E0F">
            <w:pPr>
              <w:ind w:left="57" w:right="57" w:firstLine="15"/>
              <w:jc w:val="center"/>
              <w:rPr>
                <w:rFonts w:ascii="Arial" w:hAnsi="Arial" w:cs="Arial"/>
                <w:sz w:val="24"/>
                <w:szCs w:val="24"/>
                <w:lang w:eastAsia="en-US"/>
              </w:rPr>
            </w:pPr>
            <w:r w:rsidRPr="008F7EAB">
              <w:rPr>
                <w:rFonts w:ascii="Arial" w:hAnsi="Arial" w:cs="Arial"/>
                <w:sz w:val="24"/>
                <w:szCs w:val="24"/>
                <w:lang w:eastAsia="en-US"/>
              </w:rPr>
              <w:t>Федеральный бюджет</w:t>
            </w:r>
          </w:p>
        </w:tc>
        <w:tc>
          <w:tcPr>
            <w:tcW w:w="1134" w:type="dxa"/>
            <w:gridSpan w:val="2"/>
            <w:tcBorders>
              <w:top w:val="single" w:sz="4" w:space="0" w:color="000000"/>
              <w:left w:val="single" w:sz="4" w:space="0" w:color="000000"/>
              <w:bottom w:val="single" w:sz="4" w:space="0" w:color="000000"/>
              <w:right w:val="single" w:sz="4" w:space="0" w:color="000000"/>
            </w:tcBorders>
            <w:textDirection w:val="btLr"/>
            <w:hideMark/>
          </w:tcPr>
          <w:p w:rsidR="009C4A49" w:rsidRPr="008F7EAB" w:rsidRDefault="009C4A49" w:rsidP="008E2E0F">
            <w:pPr>
              <w:ind w:left="57" w:right="57" w:firstLine="15"/>
              <w:jc w:val="center"/>
              <w:rPr>
                <w:rFonts w:ascii="Arial" w:hAnsi="Arial" w:cs="Arial"/>
                <w:sz w:val="24"/>
                <w:szCs w:val="24"/>
                <w:lang w:eastAsia="en-US"/>
              </w:rPr>
            </w:pPr>
            <w:r w:rsidRPr="008F7EAB">
              <w:rPr>
                <w:rFonts w:ascii="Arial" w:hAnsi="Arial" w:cs="Arial"/>
                <w:sz w:val="24"/>
                <w:szCs w:val="24"/>
                <w:lang w:eastAsia="en-US"/>
              </w:rPr>
              <w:t>Бюджет Волгоградской области</w:t>
            </w:r>
          </w:p>
        </w:tc>
        <w:tc>
          <w:tcPr>
            <w:tcW w:w="850" w:type="dxa"/>
            <w:gridSpan w:val="2"/>
            <w:tcBorders>
              <w:top w:val="single" w:sz="4" w:space="0" w:color="000000"/>
              <w:left w:val="single" w:sz="4" w:space="0" w:color="000000"/>
              <w:bottom w:val="single" w:sz="4" w:space="0" w:color="000000"/>
              <w:right w:val="single" w:sz="4" w:space="0" w:color="000000"/>
            </w:tcBorders>
            <w:textDirection w:val="btLr"/>
            <w:hideMark/>
          </w:tcPr>
          <w:p w:rsidR="009C4A49" w:rsidRPr="008F7EAB" w:rsidRDefault="009C4A49" w:rsidP="008E2E0F">
            <w:pPr>
              <w:ind w:left="57" w:right="57" w:firstLine="15"/>
              <w:jc w:val="center"/>
              <w:rPr>
                <w:rFonts w:ascii="Arial" w:hAnsi="Arial" w:cs="Arial"/>
                <w:sz w:val="24"/>
                <w:szCs w:val="24"/>
                <w:lang w:eastAsia="en-US"/>
              </w:rPr>
            </w:pPr>
            <w:r w:rsidRPr="008F7EAB">
              <w:rPr>
                <w:rFonts w:ascii="Arial" w:hAnsi="Arial" w:cs="Arial"/>
                <w:sz w:val="24"/>
                <w:szCs w:val="24"/>
                <w:lang w:eastAsia="en-US"/>
              </w:rPr>
              <w:t>Бюджет Ольховского муниципального района</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9C4A49" w:rsidRPr="008F7EAB" w:rsidRDefault="009C4A49" w:rsidP="008E2E0F">
            <w:pPr>
              <w:ind w:left="57" w:right="57" w:firstLine="15"/>
              <w:jc w:val="center"/>
              <w:rPr>
                <w:rFonts w:ascii="Arial" w:hAnsi="Arial" w:cs="Arial"/>
                <w:sz w:val="24"/>
                <w:szCs w:val="24"/>
                <w:lang w:eastAsia="en-US"/>
              </w:rPr>
            </w:pPr>
            <w:r w:rsidRPr="008F7EAB">
              <w:rPr>
                <w:rFonts w:ascii="Arial" w:hAnsi="Arial" w:cs="Arial"/>
                <w:sz w:val="24"/>
                <w:szCs w:val="24"/>
                <w:lang w:eastAsia="en-US"/>
              </w:rPr>
              <w:t>Внебюджетные источники</w:t>
            </w:r>
          </w:p>
        </w:tc>
        <w:tc>
          <w:tcPr>
            <w:tcW w:w="2703"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119"/>
        </w:trPr>
        <w:tc>
          <w:tcPr>
            <w:tcW w:w="675"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jc w:val="center"/>
              <w:rPr>
                <w:rFonts w:ascii="Arial" w:hAnsi="Arial" w:cs="Arial"/>
                <w:sz w:val="24"/>
                <w:szCs w:val="24"/>
                <w:lang w:eastAsia="en-US"/>
              </w:rPr>
            </w:pPr>
            <w:r w:rsidRPr="008F7EAB">
              <w:rPr>
                <w:rFonts w:ascii="Arial" w:hAnsi="Arial" w:cs="Arial"/>
                <w:sz w:val="24"/>
                <w:szCs w:val="24"/>
                <w:lang w:eastAsia="en-US"/>
              </w:rPr>
              <w:t>1</w:t>
            </w:r>
          </w:p>
        </w:tc>
        <w:tc>
          <w:tcPr>
            <w:tcW w:w="4264"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jc w:val="center"/>
              <w:rPr>
                <w:rFonts w:ascii="Arial" w:hAnsi="Arial" w:cs="Arial"/>
                <w:sz w:val="24"/>
                <w:szCs w:val="24"/>
                <w:lang w:eastAsia="en-US"/>
              </w:rPr>
            </w:pPr>
            <w:r w:rsidRPr="008F7EAB">
              <w:rPr>
                <w:rFonts w:ascii="Arial" w:hAnsi="Arial" w:cs="Arial"/>
                <w:sz w:val="24"/>
                <w:szCs w:val="24"/>
                <w:lang w:eastAsia="en-US"/>
              </w:rPr>
              <w:t>2</w:t>
            </w:r>
          </w:p>
        </w:tc>
        <w:tc>
          <w:tcPr>
            <w:tcW w:w="2592"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jc w:val="center"/>
              <w:rPr>
                <w:rFonts w:ascii="Arial" w:hAnsi="Arial" w:cs="Arial"/>
                <w:sz w:val="24"/>
                <w:szCs w:val="24"/>
                <w:lang w:eastAsia="en-US"/>
              </w:rPr>
            </w:pPr>
            <w:r w:rsidRPr="008F7EAB">
              <w:rPr>
                <w:rFonts w:ascii="Arial" w:hAnsi="Arial" w:cs="Arial"/>
                <w:sz w:val="24"/>
                <w:szCs w:val="24"/>
                <w:lang w:eastAsia="en-US"/>
              </w:rPr>
              <w:t>3</w:t>
            </w:r>
          </w:p>
        </w:tc>
        <w:tc>
          <w:tcPr>
            <w:tcW w:w="801"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jc w:val="center"/>
              <w:rPr>
                <w:rFonts w:ascii="Arial" w:hAnsi="Arial" w:cs="Arial"/>
                <w:sz w:val="24"/>
                <w:szCs w:val="24"/>
                <w:lang w:eastAsia="en-US"/>
              </w:rPr>
            </w:pPr>
            <w:r w:rsidRPr="008F7EAB">
              <w:rPr>
                <w:rFonts w:ascii="Arial" w:hAnsi="Arial" w:cs="Arial"/>
                <w:sz w:val="24"/>
                <w:szCs w:val="24"/>
                <w:lang w:eastAsia="en-US"/>
              </w:rPr>
              <w:t>4</w:t>
            </w:r>
          </w:p>
        </w:tc>
        <w:tc>
          <w:tcPr>
            <w:tcW w:w="848"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jc w:val="center"/>
              <w:rPr>
                <w:rFonts w:ascii="Arial" w:hAnsi="Arial" w:cs="Arial"/>
                <w:sz w:val="24"/>
                <w:szCs w:val="24"/>
                <w:lang w:eastAsia="en-US"/>
              </w:rPr>
            </w:pPr>
            <w:r w:rsidRPr="008F7EAB">
              <w:rPr>
                <w:rFonts w:ascii="Arial" w:hAnsi="Arial" w:cs="Arial"/>
                <w:sz w:val="24"/>
                <w:szCs w:val="24"/>
                <w:lang w:eastAsia="en-US"/>
              </w:rPr>
              <w:t>5</w:t>
            </w:r>
          </w:p>
        </w:tc>
        <w:tc>
          <w:tcPr>
            <w:tcW w:w="851"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jc w:val="center"/>
              <w:rPr>
                <w:rFonts w:ascii="Arial" w:hAnsi="Arial" w:cs="Arial"/>
                <w:sz w:val="24"/>
                <w:szCs w:val="24"/>
                <w:lang w:eastAsia="en-US"/>
              </w:rPr>
            </w:pPr>
            <w:r w:rsidRPr="008F7EAB">
              <w:rPr>
                <w:rFonts w:ascii="Arial" w:hAnsi="Arial" w:cs="Arial"/>
                <w:sz w:val="24"/>
                <w:szCs w:val="24"/>
                <w:lang w:eastAsia="en-US"/>
              </w:rPr>
              <w:t>6</w:t>
            </w:r>
          </w:p>
        </w:tc>
        <w:tc>
          <w:tcPr>
            <w:tcW w:w="1134"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jc w:val="center"/>
              <w:rPr>
                <w:rFonts w:ascii="Arial" w:hAnsi="Arial" w:cs="Arial"/>
                <w:sz w:val="24"/>
                <w:szCs w:val="24"/>
                <w:lang w:eastAsia="en-US"/>
              </w:rPr>
            </w:pPr>
            <w:r w:rsidRPr="008F7EAB">
              <w:rPr>
                <w:rFonts w:ascii="Arial" w:hAnsi="Arial" w:cs="Arial"/>
                <w:sz w:val="24"/>
                <w:szCs w:val="24"/>
                <w:lang w:eastAsia="en-US"/>
              </w:rPr>
              <w:t>7</w:t>
            </w:r>
          </w:p>
        </w:tc>
        <w:tc>
          <w:tcPr>
            <w:tcW w:w="850"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jc w:val="center"/>
              <w:rPr>
                <w:rFonts w:ascii="Arial" w:hAnsi="Arial" w:cs="Arial"/>
                <w:sz w:val="24"/>
                <w:szCs w:val="24"/>
                <w:lang w:eastAsia="en-US"/>
              </w:rPr>
            </w:pPr>
            <w:r w:rsidRPr="008F7EAB">
              <w:rPr>
                <w:rFonts w:ascii="Arial" w:hAnsi="Arial" w:cs="Arial"/>
                <w:sz w:val="24"/>
                <w:szCs w:val="24"/>
                <w:lang w:eastAsia="en-US"/>
              </w:rPr>
              <w:t>8</w:t>
            </w:r>
          </w:p>
        </w:tc>
        <w:tc>
          <w:tcPr>
            <w:tcW w:w="567"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jc w:val="center"/>
              <w:rPr>
                <w:rFonts w:ascii="Arial" w:hAnsi="Arial" w:cs="Arial"/>
                <w:sz w:val="24"/>
                <w:szCs w:val="24"/>
                <w:lang w:eastAsia="en-US"/>
              </w:rPr>
            </w:pPr>
            <w:r w:rsidRPr="008F7EAB">
              <w:rPr>
                <w:rFonts w:ascii="Arial" w:hAnsi="Arial" w:cs="Arial"/>
                <w:sz w:val="24"/>
                <w:szCs w:val="24"/>
                <w:lang w:eastAsia="en-US"/>
              </w:rPr>
              <w:t>9</w:t>
            </w:r>
          </w:p>
        </w:tc>
        <w:tc>
          <w:tcPr>
            <w:tcW w:w="2703"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jc w:val="center"/>
              <w:rPr>
                <w:rFonts w:ascii="Arial" w:hAnsi="Arial" w:cs="Arial"/>
                <w:sz w:val="24"/>
                <w:szCs w:val="24"/>
                <w:lang w:eastAsia="en-US"/>
              </w:rPr>
            </w:pPr>
            <w:r w:rsidRPr="008F7EAB">
              <w:rPr>
                <w:rFonts w:ascii="Arial" w:hAnsi="Arial" w:cs="Arial"/>
                <w:sz w:val="24"/>
                <w:szCs w:val="24"/>
                <w:lang w:eastAsia="en-US"/>
              </w:rPr>
              <w:t>10</w:t>
            </w:r>
          </w:p>
        </w:tc>
      </w:tr>
      <w:tr w:rsidR="009C4A49" w:rsidRPr="008F7EAB" w:rsidTr="008E2E0F">
        <w:trPr>
          <w:trHeight w:val="276"/>
        </w:trPr>
        <w:tc>
          <w:tcPr>
            <w:tcW w:w="15285" w:type="dxa"/>
            <w:gridSpan w:val="13"/>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xml:space="preserve"> 1. </w:t>
            </w:r>
            <w:r w:rsidRPr="008F7EAB">
              <w:rPr>
                <w:rFonts w:ascii="Arial" w:hAnsi="Arial" w:cs="Arial"/>
                <w:color w:val="000000" w:themeColor="text1"/>
                <w:sz w:val="24"/>
                <w:szCs w:val="24"/>
                <w:lang w:eastAsia="en-US"/>
              </w:rPr>
              <w:t>Расширение  информационной поддержки субъектов малого и среднего предпринимательства</w:t>
            </w:r>
          </w:p>
        </w:tc>
      </w:tr>
      <w:tr w:rsidR="009C4A49" w:rsidRPr="008F7EAB" w:rsidTr="008E2E0F">
        <w:trPr>
          <w:trHeight w:val="572"/>
        </w:trPr>
        <w:tc>
          <w:tcPr>
            <w:tcW w:w="675" w:type="dxa"/>
            <w:vMerge w:val="restart"/>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1.1</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xml:space="preserve">организация и проведение конференций, семинаров, совещаний, круглых столов по вопросам предпринимательской деятельности, заседаний координационного Совета по развитию малого и среднего предпринимательства и развитию конкуренции на территории Ольховского муниципального района </w:t>
            </w:r>
            <w:r w:rsidRPr="008F7EAB">
              <w:rPr>
                <w:rFonts w:ascii="Arial" w:hAnsi="Arial" w:cs="Arial"/>
                <w:sz w:val="24"/>
                <w:szCs w:val="24"/>
                <w:lang w:eastAsia="en-US"/>
              </w:rPr>
              <w:lastRenderedPageBreak/>
              <w:t>Волгоградской области</w:t>
            </w:r>
          </w:p>
        </w:tc>
        <w:tc>
          <w:tcPr>
            <w:tcW w:w="2745" w:type="dxa"/>
            <w:gridSpan w:val="2"/>
            <w:vMerge w:val="restart"/>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lastRenderedPageBreak/>
              <w:t>- отдел экономики и управления имуществом Администрации Ольховского муниципального района Волгоградской области;</w:t>
            </w:r>
          </w:p>
        </w:tc>
        <w:tc>
          <w:tcPr>
            <w:tcW w:w="801"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2026</w:t>
            </w:r>
          </w:p>
        </w:tc>
        <w:tc>
          <w:tcPr>
            <w:tcW w:w="848"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val="restart"/>
            <w:tcBorders>
              <w:top w:val="single" w:sz="4" w:space="0" w:color="000000"/>
              <w:left w:val="single" w:sz="4" w:space="0" w:color="000000"/>
              <w:bottom w:val="single" w:sz="4" w:space="0" w:color="auto"/>
              <w:right w:val="single" w:sz="4" w:space="0" w:color="000000"/>
            </w:tcBorders>
            <w:vAlign w:val="center"/>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xml:space="preserve">Повышение информированности субъектов малого и среднего предпринимательства (в том числе  о способах и мерах государственной и муниципальной поддержки), что будет </w:t>
            </w:r>
            <w:r w:rsidRPr="008F7EAB">
              <w:rPr>
                <w:rFonts w:ascii="Arial" w:hAnsi="Arial" w:cs="Arial"/>
                <w:sz w:val="24"/>
                <w:szCs w:val="24"/>
                <w:lang w:eastAsia="en-US"/>
              </w:rPr>
              <w:lastRenderedPageBreak/>
              <w:t>способствовать повышению квалификации и развитию</w:t>
            </w:r>
          </w:p>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сферы малого и среднего предпринимательства</w:t>
            </w:r>
          </w:p>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706"/>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745" w:type="dxa"/>
            <w:gridSpan w:val="2"/>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2027</w:t>
            </w:r>
          </w:p>
        </w:tc>
        <w:tc>
          <w:tcPr>
            <w:tcW w:w="848"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000000"/>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647"/>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745" w:type="dxa"/>
            <w:gridSpan w:val="2"/>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2028</w:t>
            </w:r>
          </w:p>
        </w:tc>
        <w:tc>
          <w:tcPr>
            <w:tcW w:w="848" w:type="dxa"/>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000000"/>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577"/>
        </w:trPr>
        <w:tc>
          <w:tcPr>
            <w:tcW w:w="675" w:type="dxa"/>
            <w:vMerge w:val="restart"/>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lastRenderedPageBreak/>
              <w:t>1.2</w:t>
            </w:r>
          </w:p>
        </w:tc>
        <w:tc>
          <w:tcPr>
            <w:tcW w:w="4111" w:type="dxa"/>
            <w:vMerge w:val="restart"/>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размещение и актуализация информации по вопросам предпринимательства во вкладке «Предпринимательство» официального сайта администрации Ольховского муниципального района Волгоградской области и в средствах массовой информации</w:t>
            </w:r>
          </w:p>
        </w:tc>
        <w:tc>
          <w:tcPr>
            <w:tcW w:w="2745" w:type="dxa"/>
            <w:gridSpan w:val="2"/>
            <w:vMerge w:val="restart"/>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отдел экономики и управления имуществом Администрации Ольховского муниципального района Волгоградской области;</w:t>
            </w:r>
          </w:p>
        </w:tc>
        <w:tc>
          <w:tcPr>
            <w:tcW w:w="801" w:type="dxa"/>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2026</w:t>
            </w:r>
          </w:p>
        </w:tc>
        <w:tc>
          <w:tcPr>
            <w:tcW w:w="848"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000000"/>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679"/>
        </w:trPr>
        <w:tc>
          <w:tcPr>
            <w:tcW w:w="675" w:type="dxa"/>
            <w:vMerge/>
            <w:tcBorders>
              <w:top w:val="single" w:sz="4" w:space="0" w:color="000000"/>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4111" w:type="dxa"/>
            <w:vMerge/>
            <w:tcBorders>
              <w:top w:val="single" w:sz="4" w:space="0" w:color="000000"/>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745" w:type="dxa"/>
            <w:gridSpan w:val="2"/>
            <w:vMerge/>
            <w:tcBorders>
              <w:top w:val="single" w:sz="4" w:space="0" w:color="000000"/>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2027</w:t>
            </w:r>
          </w:p>
        </w:tc>
        <w:tc>
          <w:tcPr>
            <w:tcW w:w="848"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000000"/>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462"/>
        </w:trPr>
        <w:tc>
          <w:tcPr>
            <w:tcW w:w="675" w:type="dxa"/>
            <w:vMerge/>
            <w:tcBorders>
              <w:top w:val="single" w:sz="4" w:space="0" w:color="000000"/>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4111" w:type="dxa"/>
            <w:vMerge/>
            <w:tcBorders>
              <w:top w:val="single" w:sz="4" w:space="0" w:color="000000"/>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745" w:type="dxa"/>
            <w:gridSpan w:val="2"/>
            <w:vMerge/>
            <w:tcBorders>
              <w:top w:val="single" w:sz="4" w:space="0" w:color="000000"/>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2028</w:t>
            </w:r>
          </w:p>
        </w:tc>
        <w:tc>
          <w:tcPr>
            <w:tcW w:w="848"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000000"/>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427"/>
        </w:trPr>
        <w:tc>
          <w:tcPr>
            <w:tcW w:w="675" w:type="dxa"/>
            <w:vMerge w:val="restart"/>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1.3</w:t>
            </w:r>
          </w:p>
        </w:tc>
        <w:tc>
          <w:tcPr>
            <w:tcW w:w="4111" w:type="dxa"/>
            <w:vMerge w:val="restart"/>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xml:space="preserve">развитие системы информационной </w:t>
            </w:r>
          </w:p>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поддержки субъектов малого и среднего предпринимательства</w:t>
            </w:r>
          </w:p>
        </w:tc>
        <w:tc>
          <w:tcPr>
            <w:tcW w:w="2745" w:type="dxa"/>
            <w:gridSpan w:val="2"/>
            <w:vMerge w:val="restart"/>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отдел экономики и управления имуществом Администрации Ольховского муниципального района Волгоградской области</w:t>
            </w:r>
          </w:p>
        </w:tc>
        <w:tc>
          <w:tcPr>
            <w:tcW w:w="801"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2026</w:t>
            </w:r>
          </w:p>
        </w:tc>
        <w:tc>
          <w:tcPr>
            <w:tcW w:w="848"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val="restart"/>
            <w:tcBorders>
              <w:top w:val="single" w:sz="4" w:space="0" w:color="auto"/>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Улучшение внешней среды развития малого и среднего предпринимательства и</w:t>
            </w:r>
          </w:p>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взаимодействие с органами местного самоуправления</w:t>
            </w:r>
          </w:p>
        </w:tc>
      </w:tr>
      <w:tr w:rsidR="009C4A49" w:rsidRPr="008F7EAB" w:rsidTr="008E2E0F">
        <w:trPr>
          <w:trHeight w:val="437"/>
        </w:trPr>
        <w:tc>
          <w:tcPr>
            <w:tcW w:w="675" w:type="dxa"/>
            <w:vMerge/>
            <w:tcBorders>
              <w:top w:val="single" w:sz="4" w:space="0" w:color="auto"/>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4111" w:type="dxa"/>
            <w:vMerge/>
            <w:tcBorders>
              <w:top w:val="single" w:sz="4" w:space="0" w:color="auto"/>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745" w:type="dxa"/>
            <w:gridSpan w:val="2"/>
            <w:vMerge/>
            <w:tcBorders>
              <w:top w:val="single" w:sz="4" w:space="0" w:color="auto"/>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2027</w:t>
            </w:r>
          </w:p>
        </w:tc>
        <w:tc>
          <w:tcPr>
            <w:tcW w:w="848"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auto"/>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309"/>
        </w:trPr>
        <w:tc>
          <w:tcPr>
            <w:tcW w:w="675" w:type="dxa"/>
            <w:vMerge/>
            <w:tcBorders>
              <w:top w:val="single" w:sz="4" w:space="0" w:color="auto"/>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4111" w:type="dxa"/>
            <w:vMerge/>
            <w:tcBorders>
              <w:top w:val="single" w:sz="4" w:space="0" w:color="auto"/>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745" w:type="dxa"/>
            <w:gridSpan w:val="2"/>
            <w:vMerge/>
            <w:tcBorders>
              <w:top w:val="single" w:sz="4" w:space="0" w:color="auto"/>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2028</w:t>
            </w:r>
          </w:p>
        </w:tc>
        <w:tc>
          <w:tcPr>
            <w:tcW w:w="848"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auto"/>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309"/>
        </w:trPr>
        <w:tc>
          <w:tcPr>
            <w:tcW w:w="675" w:type="dxa"/>
            <w:vMerge w:val="restart"/>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1.4.</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Информирование и разъяснение субъектам малого и среднего предпринимательства нормативно-правовых актов в сфере предпринимательской деятельности</w:t>
            </w:r>
          </w:p>
        </w:tc>
        <w:tc>
          <w:tcPr>
            <w:tcW w:w="2745" w:type="dxa"/>
            <w:gridSpan w:val="2"/>
            <w:vMerge w:val="restart"/>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xml:space="preserve">- отдел экономики и управления имуществом Администрации Ольховского муниципального района Волгоградской </w:t>
            </w:r>
            <w:r w:rsidRPr="008F7EAB">
              <w:rPr>
                <w:rFonts w:ascii="Arial" w:hAnsi="Arial" w:cs="Arial"/>
                <w:sz w:val="24"/>
                <w:szCs w:val="24"/>
                <w:lang w:eastAsia="en-US"/>
              </w:rPr>
              <w:lastRenderedPageBreak/>
              <w:t>области</w:t>
            </w:r>
          </w:p>
        </w:tc>
        <w:tc>
          <w:tcPr>
            <w:tcW w:w="801"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lastRenderedPageBreak/>
              <w:t>2026</w:t>
            </w:r>
          </w:p>
        </w:tc>
        <w:tc>
          <w:tcPr>
            <w:tcW w:w="848"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val="restart"/>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xml:space="preserve">Устранение административных барьеров, препятствующих развитию субъектов малого и среднего </w:t>
            </w:r>
            <w:r w:rsidRPr="008F7EAB">
              <w:rPr>
                <w:rFonts w:ascii="Arial" w:hAnsi="Arial" w:cs="Arial"/>
                <w:color w:val="000000" w:themeColor="text1"/>
                <w:sz w:val="24"/>
                <w:szCs w:val="24"/>
                <w:lang w:eastAsia="en-US"/>
              </w:rPr>
              <w:t>предпринимательства</w:t>
            </w:r>
          </w:p>
        </w:tc>
      </w:tr>
      <w:tr w:rsidR="009C4A49" w:rsidRPr="008F7EAB" w:rsidTr="008E2E0F">
        <w:trPr>
          <w:trHeight w:val="30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745" w:type="dxa"/>
            <w:gridSpan w:val="2"/>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2027</w:t>
            </w:r>
          </w:p>
        </w:tc>
        <w:tc>
          <w:tcPr>
            <w:tcW w:w="848"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000000"/>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309"/>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745" w:type="dxa"/>
            <w:gridSpan w:val="2"/>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2028</w:t>
            </w:r>
          </w:p>
        </w:tc>
        <w:tc>
          <w:tcPr>
            <w:tcW w:w="848"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000000"/>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309"/>
        </w:trPr>
        <w:tc>
          <w:tcPr>
            <w:tcW w:w="675"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tabs>
                <w:tab w:val="left" w:pos="351"/>
              </w:tabs>
              <w:ind w:left="57" w:right="57"/>
              <w:jc w:val="center"/>
              <w:rPr>
                <w:rFonts w:ascii="Arial" w:hAnsi="Arial" w:cs="Arial"/>
                <w:sz w:val="24"/>
                <w:szCs w:val="24"/>
                <w:lang w:eastAsia="en-US"/>
              </w:rPr>
            </w:pPr>
            <w:r w:rsidRPr="008F7EAB">
              <w:rPr>
                <w:rFonts w:ascii="Arial" w:hAnsi="Arial" w:cs="Arial"/>
                <w:sz w:val="24"/>
                <w:szCs w:val="24"/>
                <w:lang w:eastAsia="en-US"/>
              </w:rPr>
              <w:lastRenderedPageBreak/>
              <w:t>1.5.</w:t>
            </w:r>
          </w:p>
        </w:tc>
        <w:tc>
          <w:tcPr>
            <w:tcW w:w="4111"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xml:space="preserve">Оказание консультационных услуг с разъяснениями особенностей социального налогового режима для </w:t>
            </w:r>
            <w:proofErr w:type="spellStart"/>
            <w:r w:rsidRPr="008F7EAB">
              <w:rPr>
                <w:rFonts w:ascii="Arial" w:hAnsi="Arial" w:cs="Arial"/>
                <w:sz w:val="24"/>
                <w:szCs w:val="24"/>
                <w:lang w:eastAsia="en-US"/>
              </w:rPr>
              <w:t>самозанятых</w:t>
            </w:r>
            <w:proofErr w:type="spellEnd"/>
            <w:r w:rsidRPr="008F7EAB">
              <w:rPr>
                <w:rFonts w:ascii="Arial" w:hAnsi="Arial" w:cs="Arial"/>
                <w:sz w:val="24"/>
                <w:szCs w:val="24"/>
                <w:lang w:eastAsia="en-US"/>
              </w:rPr>
              <w:t xml:space="preserve"> граждан и особенностей регионального законодательства в этой части</w:t>
            </w:r>
          </w:p>
        </w:tc>
        <w:tc>
          <w:tcPr>
            <w:tcW w:w="2745"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отдел экономики и управления имуществом Администрации Ольховского муниципального района Волгоградской области</w:t>
            </w:r>
          </w:p>
        </w:tc>
        <w:tc>
          <w:tcPr>
            <w:tcW w:w="801"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2022</w:t>
            </w:r>
          </w:p>
        </w:tc>
        <w:tc>
          <w:tcPr>
            <w:tcW w:w="848"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rPr>
            </w:pPr>
            <w:r w:rsidRPr="008F7EAB">
              <w:rPr>
                <w:rFonts w:ascii="Arial" w:hAnsi="Arial" w:cs="Arial"/>
                <w:sz w:val="24"/>
                <w:szCs w:val="24"/>
                <w:lang w:eastAsia="en-US"/>
              </w:rPr>
              <w:t>0,00</w:t>
            </w:r>
          </w:p>
        </w:tc>
        <w:tc>
          <w:tcPr>
            <w:tcW w:w="2703" w:type="dxa"/>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rPr>
              <w:t xml:space="preserve">Увеличение количества </w:t>
            </w:r>
            <w:proofErr w:type="spellStart"/>
            <w:r w:rsidRPr="008F7EAB">
              <w:rPr>
                <w:rFonts w:ascii="Arial" w:hAnsi="Arial" w:cs="Arial"/>
                <w:sz w:val="24"/>
                <w:szCs w:val="24"/>
              </w:rPr>
              <w:t>самозанятых</w:t>
            </w:r>
            <w:proofErr w:type="spellEnd"/>
            <w:r w:rsidRPr="008F7EAB">
              <w:rPr>
                <w:rFonts w:ascii="Arial" w:hAnsi="Arial" w:cs="Arial"/>
                <w:sz w:val="24"/>
                <w:szCs w:val="24"/>
              </w:rPr>
              <w:t xml:space="preserve"> граждан, зафиксировавших свой статус с учетом введения налогового режима для </w:t>
            </w:r>
            <w:proofErr w:type="spellStart"/>
            <w:r w:rsidRPr="008F7EAB">
              <w:rPr>
                <w:rFonts w:ascii="Arial" w:hAnsi="Arial" w:cs="Arial"/>
                <w:sz w:val="24"/>
                <w:szCs w:val="24"/>
              </w:rPr>
              <w:t>самозанятых</w:t>
            </w:r>
            <w:proofErr w:type="spellEnd"/>
          </w:p>
        </w:tc>
      </w:tr>
      <w:tr w:rsidR="009C4A49" w:rsidRPr="008F7EAB" w:rsidTr="008E2E0F">
        <w:trPr>
          <w:trHeight w:val="378"/>
        </w:trPr>
        <w:tc>
          <w:tcPr>
            <w:tcW w:w="15285" w:type="dxa"/>
            <w:gridSpan w:val="13"/>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xml:space="preserve">2. </w:t>
            </w:r>
            <w:r w:rsidRPr="008F7EAB">
              <w:rPr>
                <w:rFonts w:ascii="Arial" w:hAnsi="Arial" w:cs="Arial"/>
                <w:color w:val="000000" w:themeColor="text1"/>
                <w:sz w:val="24"/>
                <w:szCs w:val="24"/>
                <w:lang w:eastAsia="en-US"/>
              </w:rPr>
              <w:t>Оказание имущественной поддержки субъектов малого и среднего предпринимательства</w:t>
            </w:r>
          </w:p>
        </w:tc>
      </w:tr>
      <w:tr w:rsidR="009C4A49" w:rsidRPr="008F7EAB" w:rsidTr="008E2E0F">
        <w:trPr>
          <w:trHeight w:val="75"/>
        </w:trPr>
        <w:tc>
          <w:tcPr>
            <w:tcW w:w="675" w:type="dxa"/>
            <w:vMerge w:val="restart"/>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2.1</w:t>
            </w:r>
          </w:p>
        </w:tc>
        <w:tc>
          <w:tcPr>
            <w:tcW w:w="4111" w:type="dxa"/>
            <w:vMerge w:val="restart"/>
            <w:tcBorders>
              <w:top w:val="single" w:sz="4" w:space="0" w:color="000000"/>
              <w:left w:val="single" w:sz="4" w:space="0" w:color="000000"/>
              <w:bottom w:val="single" w:sz="4" w:space="0" w:color="000000"/>
              <w:right w:val="single" w:sz="4" w:space="0" w:color="000000"/>
            </w:tcBorders>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развитие системы имущественной поддержки субъектов малого и среднего предпринимательства</w:t>
            </w:r>
          </w:p>
          <w:p w:rsidR="009C4A49" w:rsidRPr="008F7EAB" w:rsidRDefault="009C4A49" w:rsidP="008E2E0F">
            <w:pPr>
              <w:ind w:left="57" w:right="57"/>
              <w:rPr>
                <w:rFonts w:ascii="Arial" w:hAnsi="Arial" w:cs="Arial"/>
                <w:sz w:val="24"/>
                <w:szCs w:val="24"/>
                <w:lang w:eastAsia="en-US"/>
              </w:rPr>
            </w:pPr>
          </w:p>
          <w:p w:rsidR="009C4A49" w:rsidRPr="008F7EAB" w:rsidRDefault="009C4A49" w:rsidP="008E2E0F">
            <w:pPr>
              <w:ind w:left="57" w:right="57"/>
              <w:rPr>
                <w:rFonts w:ascii="Arial" w:hAnsi="Arial" w:cs="Arial"/>
                <w:sz w:val="24"/>
                <w:szCs w:val="24"/>
                <w:lang w:eastAsia="en-US"/>
              </w:rPr>
            </w:pPr>
          </w:p>
          <w:p w:rsidR="009C4A49" w:rsidRPr="008F7EAB" w:rsidRDefault="009C4A49" w:rsidP="008E2E0F">
            <w:pPr>
              <w:ind w:left="57" w:right="57"/>
              <w:rPr>
                <w:rFonts w:ascii="Arial" w:hAnsi="Arial" w:cs="Arial"/>
                <w:sz w:val="24"/>
                <w:szCs w:val="24"/>
                <w:lang w:eastAsia="en-US"/>
              </w:rPr>
            </w:pPr>
          </w:p>
        </w:tc>
        <w:tc>
          <w:tcPr>
            <w:tcW w:w="2745" w:type="dxa"/>
            <w:gridSpan w:val="2"/>
            <w:vMerge w:val="restart"/>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отдел экономики и управления имуществом Администрации Ольховского муниципального района Волгоградской области</w:t>
            </w:r>
          </w:p>
        </w:tc>
        <w:tc>
          <w:tcPr>
            <w:tcW w:w="801" w:type="dxa"/>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2026</w:t>
            </w:r>
          </w:p>
        </w:tc>
        <w:tc>
          <w:tcPr>
            <w:tcW w:w="848" w:type="dxa"/>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val="restart"/>
            <w:tcBorders>
              <w:top w:val="single" w:sz="4" w:space="0" w:color="auto"/>
              <w:left w:val="single" w:sz="4" w:space="0" w:color="000000"/>
              <w:bottom w:val="single" w:sz="4" w:space="0" w:color="000000"/>
              <w:right w:val="single" w:sz="4" w:space="0" w:color="000000"/>
            </w:tcBorders>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Повышение информированности субъектов малого и среднего предпринимательства (в том числе  о способах и мерах государственной и муниципальной поддержки), что будет способствовать повышению квалификации и развитию  сферы малого и среднего предпринимательств</w:t>
            </w:r>
            <w:r w:rsidRPr="008F7EAB">
              <w:rPr>
                <w:rFonts w:ascii="Arial" w:hAnsi="Arial" w:cs="Arial"/>
                <w:sz w:val="24"/>
                <w:szCs w:val="24"/>
                <w:lang w:eastAsia="en-US"/>
              </w:rPr>
              <w:lastRenderedPageBreak/>
              <w:t>а;</w:t>
            </w:r>
          </w:p>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344"/>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745" w:type="dxa"/>
            <w:gridSpan w:val="2"/>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2027</w:t>
            </w:r>
          </w:p>
        </w:tc>
        <w:tc>
          <w:tcPr>
            <w:tcW w:w="848"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auto"/>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293"/>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745" w:type="dxa"/>
            <w:gridSpan w:val="2"/>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2028</w:t>
            </w:r>
          </w:p>
        </w:tc>
        <w:tc>
          <w:tcPr>
            <w:tcW w:w="848"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auto"/>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498"/>
        </w:trPr>
        <w:tc>
          <w:tcPr>
            <w:tcW w:w="675" w:type="dxa"/>
            <w:vMerge w:val="restart"/>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2.2</w:t>
            </w:r>
          </w:p>
        </w:tc>
        <w:tc>
          <w:tcPr>
            <w:tcW w:w="4111" w:type="dxa"/>
            <w:vMerge w:val="restart"/>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xml:space="preserve"> совершенствование льготного порядка предоставления имущества в аренду;</w:t>
            </w:r>
          </w:p>
        </w:tc>
        <w:tc>
          <w:tcPr>
            <w:tcW w:w="2745" w:type="dxa"/>
            <w:gridSpan w:val="2"/>
            <w:vMerge w:val="restart"/>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xml:space="preserve">- отдел экономики и управления имуществом Администрации Ольховского муниципального района </w:t>
            </w:r>
            <w:r w:rsidRPr="008F7EAB">
              <w:rPr>
                <w:rFonts w:ascii="Arial" w:hAnsi="Arial" w:cs="Arial"/>
                <w:sz w:val="24"/>
                <w:szCs w:val="24"/>
                <w:lang w:eastAsia="en-US"/>
              </w:rPr>
              <w:lastRenderedPageBreak/>
              <w:t>Волгоградской области</w:t>
            </w:r>
          </w:p>
        </w:tc>
        <w:tc>
          <w:tcPr>
            <w:tcW w:w="801" w:type="dxa"/>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lastRenderedPageBreak/>
              <w:t>2026</w:t>
            </w:r>
          </w:p>
        </w:tc>
        <w:tc>
          <w:tcPr>
            <w:tcW w:w="848" w:type="dxa"/>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auto"/>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562"/>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745" w:type="dxa"/>
            <w:gridSpan w:val="2"/>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2027</w:t>
            </w:r>
          </w:p>
        </w:tc>
        <w:tc>
          <w:tcPr>
            <w:tcW w:w="848"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1"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auto"/>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106"/>
        </w:trPr>
        <w:tc>
          <w:tcPr>
            <w:tcW w:w="675"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745" w:type="dxa"/>
            <w:gridSpan w:val="2"/>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w:t>
            </w:r>
            <w:r w:rsidRPr="008F7EAB">
              <w:rPr>
                <w:rFonts w:ascii="Arial" w:hAnsi="Arial" w:cs="Arial"/>
                <w:sz w:val="24"/>
                <w:szCs w:val="24"/>
                <w:lang w:eastAsia="en-US"/>
              </w:rPr>
              <w:lastRenderedPageBreak/>
              <w:t>8</w:t>
            </w:r>
          </w:p>
        </w:tc>
        <w:tc>
          <w:tcPr>
            <w:tcW w:w="848"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lastRenderedPageBreak/>
              <w:t>0,00</w:t>
            </w:r>
          </w:p>
        </w:tc>
        <w:tc>
          <w:tcPr>
            <w:tcW w:w="851"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1134" w:type="dxa"/>
            <w:gridSpan w:val="2"/>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850" w:type="dxa"/>
            <w:gridSpan w:val="2"/>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567"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10"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auto"/>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360"/>
        </w:trPr>
        <w:tc>
          <w:tcPr>
            <w:tcW w:w="15285" w:type="dxa"/>
            <w:gridSpan w:val="13"/>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lastRenderedPageBreak/>
              <w:t xml:space="preserve">3. </w:t>
            </w:r>
            <w:r w:rsidRPr="008F7EAB">
              <w:rPr>
                <w:rFonts w:ascii="Arial" w:hAnsi="Arial" w:cs="Arial"/>
                <w:color w:val="000000" w:themeColor="text1"/>
                <w:sz w:val="24"/>
                <w:szCs w:val="24"/>
                <w:lang w:eastAsia="en-US"/>
              </w:rPr>
              <w:t>Популяризация предпринимательской деятельности и вовлечение молодежи в сферу предпринимательства</w:t>
            </w:r>
          </w:p>
        </w:tc>
      </w:tr>
      <w:tr w:rsidR="009C4A49" w:rsidRPr="008F7EAB" w:rsidTr="008E2E0F">
        <w:trPr>
          <w:trHeight w:val="388"/>
        </w:trPr>
        <w:tc>
          <w:tcPr>
            <w:tcW w:w="675" w:type="dxa"/>
            <w:vMerge w:val="restart"/>
            <w:tcBorders>
              <w:top w:val="single" w:sz="4" w:space="0" w:color="000000"/>
              <w:left w:val="single" w:sz="4" w:space="0" w:color="000000"/>
              <w:bottom w:val="single" w:sz="4" w:space="0" w:color="000000"/>
              <w:right w:val="single" w:sz="4" w:space="0" w:color="auto"/>
            </w:tcBorders>
          </w:tcPr>
          <w:p w:rsidR="009C4A49" w:rsidRPr="008F7EAB" w:rsidRDefault="009C4A49" w:rsidP="008E2E0F">
            <w:pPr>
              <w:ind w:left="57" w:right="57"/>
              <w:rPr>
                <w:rFonts w:ascii="Arial" w:hAnsi="Arial" w:cs="Arial"/>
                <w:sz w:val="24"/>
                <w:szCs w:val="24"/>
                <w:lang w:eastAsia="en-US"/>
              </w:rPr>
            </w:pPr>
          </w:p>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3.1</w:t>
            </w:r>
          </w:p>
          <w:p w:rsidR="009C4A49" w:rsidRPr="008F7EAB" w:rsidRDefault="009C4A49" w:rsidP="008E2E0F">
            <w:pPr>
              <w:ind w:left="57" w:right="57"/>
              <w:rPr>
                <w:rFonts w:ascii="Arial" w:hAnsi="Arial" w:cs="Arial"/>
                <w:sz w:val="24"/>
                <w:szCs w:val="24"/>
                <w:lang w:eastAsia="en-US"/>
              </w:rPr>
            </w:pPr>
          </w:p>
        </w:tc>
        <w:tc>
          <w:tcPr>
            <w:tcW w:w="4111" w:type="dxa"/>
            <w:vMerge w:val="restart"/>
            <w:tcBorders>
              <w:top w:val="single" w:sz="4" w:space="0" w:color="000000"/>
              <w:left w:val="single" w:sz="4" w:space="0" w:color="auto"/>
              <w:bottom w:val="single" w:sz="4" w:space="0" w:color="000000"/>
              <w:right w:val="single" w:sz="4" w:space="0" w:color="000000"/>
            </w:tcBorders>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организация и проведение конкурсов, деловых игр, открытых уроков для школьников по основам предпринимательства</w:t>
            </w:r>
          </w:p>
          <w:p w:rsidR="009C4A49" w:rsidRPr="008F7EAB" w:rsidRDefault="009C4A49" w:rsidP="008E2E0F">
            <w:pPr>
              <w:ind w:left="57" w:right="57"/>
              <w:rPr>
                <w:rFonts w:ascii="Arial" w:hAnsi="Arial" w:cs="Arial"/>
                <w:sz w:val="24"/>
                <w:szCs w:val="24"/>
                <w:lang w:eastAsia="en-US"/>
              </w:rPr>
            </w:pPr>
          </w:p>
        </w:tc>
        <w:tc>
          <w:tcPr>
            <w:tcW w:w="2745" w:type="dxa"/>
            <w:gridSpan w:val="2"/>
            <w:vMerge w:val="restart"/>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отдел экономики и управления имуществом Администрации Ольховского муниципального района Волгоградской области</w:t>
            </w:r>
          </w:p>
        </w:tc>
        <w:tc>
          <w:tcPr>
            <w:tcW w:w="801" w:type="dxa"/>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2026</w:t>
            </w:r>
          </w:p>
        </w:tc>
        <w:tc>
          <w:tcPr>
            <w:tcW w:w="848" w:type="dxa"/>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3,0</w:t>
            </w:r>
          </w:p>
        </w:tc>
        <w:tc>
          <w:tcPr>
            <w:tcW w:w="851" w:type="dxa"/>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766" w:type="dxa"/>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853" w:type="dxa"/>
            <w:gridSpan w:val="2"/>
            <w:tcBorders>
              <w:top w:val="single" w:sz="4" w:space="0" w:color="000000"/>
              <w:left w:val="single" w:sz="4" w:space="0" w:color="000000"/>
              <w:bottom w:val="single" w:sz="4" w:space="0" w:color="auto"/>
              <w:right w:val="single" w:sz="4" w:space="0" w:color="000000"/>
            </w:tcBorders>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3,0</w:t>
            </w:r>
          </w:p>
        </w:tc>
        <w:tc>
          <w:tcPr>
            <w:tcW w:w="932" w:type="dxa"/>
            <w:gridSpan w:val="2"/>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val="restart"/>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Популяризация предпринимательской деятельности и вовлечение молодежи в сферу предпринимательства</w:t>
            </w:r>
          </w:p>
        </w:tc>
      </w:tr>
      <w:tr w:rsidR="009C4A49" w:rsidRPr="008F7EAB" w:rsidTr="008E2E0F">
        <w:trPr>
          <w:trHeight w:val="435"/>
        </w:trPr>
        <w:tc>
          <w:tcPr>
            <w:tcW w:w="675" w:type="dxa"/>
            <w:vMerge/>
            <w:tcBorders>
              <w:top w:val="single" w:sz="4" w:space="0" w:color="000000"/>
              <w:left w:val="single" w:sz="4" w:space="0" w:color="000000"/>
              <w:bottom w:val="single" w:sz="4" w:space="0" w:color="000000"/>
              <w:right w:val="single" w:sz="4" w:space="0" w:color="auto"/>
            </w:tcBorders>
            <w:vAlign w:val="center"/>
            <w:hideMark/>
          </w:tcPr>
          <w:p w:rsidR="009C4A49" w:rsidRPr="008F7EAB" w:rsidRDefault="009C4A49" w:rsidP="008E2E0F">
            <w:pPr>
              <w:ind w:left="57" w:right="57"/>
              <w:rPr>
                <w:rFonts w:ascii="Arial" w:hAnsi="Arial" w:cs="Arial"/>
                <w:sz w:val="24"/>
                <w:szCs w:val="24"/>
                <w:lang w:eastAsia="en-US"/>
              </w:rPr>
            </w:pPr>
          </w:p>
        </w:tc>
        <w:tc>
          <w:tcPr>
            <w:tcW w:w="4111" w:type="dxa"/>
            <w:vMerge/>
            <w:tcBorders>
              <w:top w:val="single" w:sz="4" w:space="0" w:color="000000"/>
              <w:left w:val="single" w:sz="4" w:space="0" w:color="auto"/>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745" w:type="dxa"/>
            <w:gridSpan w:val="2"/>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57" w:right="57"/>
              <w:jc w:val="both"/>
              <w:rPr>
                <w:rFonts w:ascii="Arial" w:hAnsi="Arial" w:cs="Arial"/>
                <w:sz w:val="24"/>
                <w:szCs w:val="24"/>
                <w:lang w:eastAsia="en-US"/>
              </w:rPr>
            </w:pPr>
            <w:r w:rsidRPr="008F7EAB">
              <w:rPr>
                <w:rFonts w:ascii="Arial" w:hAnsi="Arial" w:cs="Arial"/>
                <w:sz w:val="24"/>
                <w:szCs w:val="24"/>
                <w:lang w:eastAsia="en-US"/>
              </w:rPr>
              <w:t>2027</w:t>
            </w:r>
          </w:p>
        </w:tc>
        <w:tc>
          <w:tcPr>
            <w:tcW w:w="848"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3,0</w:t>
            </w:r>
          </w:p>
        </w:tc>
        <w:tc>
          <w:tcPr>
            <w:tcW w:w="851"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766" w:type="dxa"/>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853" w:type="dxa"/>
            <w:gridSpan w:val="2"/>
            <w:tcBorders>
              <w:top w:val="single" w:sz="4" w:space="0" w:color="auto"/>
              <w:left w:val="single" w:sz="4" w:space="0" w:color="000000"/>
              <w:bottom w:val="single" w:sz="4" w:space="0" w:color="auto"/>
              <w:right w:val="single" w:sz="4" w:space="0" w:color="000000"/>
            </w:tcBorders>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3,0</w:t>
            </w:r>
          </w:p>
        </w:tc>
        <w:tc>
          <w:tcPr>
            <w:tcW w:w="932" w:type="dxa"/>
            <w:gridSpan w:val="2"/>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200"/>
        </w:trPr>
        <w:tc>
          <w:tcPr>
            <w:tcW w:w="675" w:type="dxa"/>
            <w:vMerge/>
            <w:tcBorders>
              <w:top w:val="single" w:sz="4" w:space="0" w:color="000000"/>
              <w:left w:val="single" w:sz="4" w:space="0" w:color="000000"/>
              <w:bottom w:val="single" w:sz="4" w:space="0" w:color="000000"/>
              <w:right w:val="single" w:sz="4" w:space="0" w:color="auto"/>
            </w:tcBorders>
            <w:vAlign w:val="center"/>
            <w:hideMark/>
          </w:tcPr>
          <w:p w:rsidR="009C4A49" w:rsidRPr="008F7EAB" w:rsidRDefault="009C4A49" w:rsidP="008E2E0F">
            <w:pPr>
              <w:ind w:left="57" w:right="57"/>
              <w:rPr>
                <w:rFonts w:ascii="Arial" w:hAnsi="Arial" w:cs="Arial"/>
                <w:sz w:val="24"/>
                <w:szCs w:val="24"/>
                <w:lang w:eastAsia="en-US"/>
              </w:rPr>
            </w:pPr>
          </w:p>
        </w:tc>
        <w:tc>
          <w:tcPr>
            <w:tcW w:w="4111" w:type="dxa"/>
            <w:vMerge/>
            <w:tcBorders>
              <w:top w:val="single" w:sz="4" w:space="0" w:color="000000"/>
              <w:left w:val="single" w:sz="4" w:space="0" w:color="auto"/>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745" w:type="dxa"/>
            <w:gridSpan w:val="2"/>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57" w:right="57"/>
              <w:jc w:val="both"/>
              <w:rPr>
                <w:rFonts w:ascii="Arial" w:hAnsi="Arial" w:cs="Arial"/>
                <w:sz w:val="24"/>
                <w:szCs w:val="24"/>
                <w:lang w:eastAsia="en-US"/>
              </w:rPr>
            </w:pPr>
            <w:r w:rsidRPr="008F7EAB">
              <w:rPr>
                <w:rFonts w:ascii="Arial" w:hAnsi="Arial" w:cs="Arial"/>
                <w:sz w:val="24"/>
                <w:szCs w:val="24"/>
                <w:lang w:eastAsia="en-US"/>
              </w:rPr>
              <w:t>2028</w:t>
            </w:r>
          </w:p>
        </w:tc>
        <w:tc>
          <w:tcPr>
            <w:tcW w:w="848"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3,0</w:t>
            </w:r>
          </w:p>
        </w:tc>
        <w:tc>
          <w:tcPr>
            <w:tcW w:w="851"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766" w:type="dxa"/>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853" w:type="dxa"/>
            <w:gridSpan w:val="2"/>
            <w:tcBorders>
              <w:top w:val="single" w:sz="4" w:space="0" w:color="auto"/>
              <w:left w:val="single" w:sz="4" w:space="0" w:color="000000"/>
              <w:bottom w:val="single" w:sz="4" w:space="0" w:color="000000"/>
              <w:right w:val="single" w:sz="4" w:space="0" w:color="000000"/>
            </w:tcBorders>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3,0</w:t>
            </w:r>
          </w:p>
        </w:tc>
        <w:tc>
          <w:tcPr>
            <w:tcW w:w="932" w:type="dxa"/>
            <w:gridSpan w:val="2"/>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187"/>
        </w:trPr>
        <w:tc>
          <w:tcPr>
            <w:tcW w:w="675" w:type="dxa"/>
            <w:vMerge w:val="restart"/>
            <w:tcBorders>
              <w:top w:val="single" w:sz="4" w:space="0" w:color="000000"/>
              <w:left w:val="single" w:sz="4" w:space="0" w:color="000000"/>
              <w:bottom w:val="single" w:sz="4" w:space="0" w:color="auto"/>
              <w:right w:val="single" w:sz="4" w:space="0" w:color="000000"/>
            </w:tcBorders>
          </w:tcPr>
          <w:p w:rsidR="009C4A49" w:rsidRPr="008F7EAB" w:rsidRDefault="009C4A49" w:rsidP="008E2E0F">
            <w:pPr>
              <w:ind w:left="57" w:right="57"/>
              <w:rPr>
                <w:rFonts w:ascii="Arial" w:hAnsi="Arial" w:cs="Arial"/>
                <w:sz w:val="24"/>
                <w:szCs w:val="24"/>
                <w:lang w:eastAsia="en-US"/>
              </w:rPr>
            </w:pPr>
          </w:p>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3.2</w:t>
            </w:r>
          </w:p>
          <w:p w:rsidR="009C4A49" w:rsidRPr="008F7EAB" w:rsidRDefault="009C4A49" w:rsidP="008E2E0F">
            <w:pPr>
              <w:ind w:left="57" w:right="57"/>
              <w:rPr>
                <w:rFonts w:ascii="Arial" w:hAnsi="Arial" w:cs="Arial"/>
                <w:sz w:val="24"/>
                <w:szCs w:val="24"/>
                <w:lang w:eastAsia="en-US"/>
              </w:rPr>
            </w:pPr>
          </w:p>
        </w:tc>
        <w:tc>
          <w:tcPr>
            <w:tcW w:w="4111" w:type="dxa"/>
            <w:vMerge w:val="restart"/>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Вручение грамот в связи с празднованием Дня предпринимателя, Дня работников торговли и других отраслевых праздников, к каждой праздничной дате.</w:t>
            </w:r>
          </w:p>
        </w:tc>
        <w:tc>
          <w:tcPr>
            <w:tcW w:w="2745" w:type="dxa"/>
            <w:gridSpan w:val="2"/>
            <w:vMerge w:val="restart"/>
            <w:tcBorders>
              <w:top w:val="single" w:sz="4" w:space="0" w:color="000000"/>
              <w:left w:val="single" w:sz="4" w:space="0" w:color="000000"/>
              <w:bottom w:val="single" w:sz="4" w:space="0" w:color="000000"/>
              <w:right w:val="single" w:sz="4" w:space="0" w:color="auto"/>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 отдел экономики и управления имуществом Администрации Ольховского муниципального района Волгоградской области</w:t>
            </w:r>
          </w:p>
        </w:tc>
        <w:tc>
          <w:tcPr>
            <w:tcW w:w="801" w:type="dxa"/>
            <w:tcBorders>
              <w:top w:val="single" w:sz="4" w:space="0" w:color="000000"/>
              <w:left w:val="single" w:sz="4" w:space="0" w:color="auto"/>
              <w:bottom w:val="single" w:sz="4" w:space="0" w:color="000000"/>
              <w:right w:val="single" w:sz="4" w:space="0" w:color="auto"/>
            </w:tcBorders>
            <w:hideMark/>
          </w:tcPr>
          <w:p w:rsidR="009C4A49" w:rsidRPr="008F7EAB" w:rsidRDefault="009C4A49" w:rsidP="008E2E0F">
            <w:pPr>
              <w:ind w:left="57" w:right="57"/>
              <w:rPr>
                <w:rFonts w:ascii="Arial" w:hAnsi="Arial" w:cs="Arial"/>
                <w:sz w:val="24"/>
                <w:szCs w:val="24"/>
                <w:lang w:eastAsia="en-US"/>
              </w:rPr>
            </w:pPr>
            <w:r w:rsidRPr="008F7EAB">
              <w:rPr>
                <w:rFonts w:ascii="Arial" w:hAnsi="Arial" w:cs="Arial"/>
                <w:sz w:val="24"/>
                <w:szCs w:val="24"/>
                <w:lang w:eastAsia="en-US"/>
              </w:rPr>
              <w:t>2026</w:t>
            </w:r>
          </w:p>
        </w:tc>
        <w:tc>
          <w:tcPr>
            <w:tcW w:w="848" w:type="dxa"/>
            <w:tcBorders>
              <w:top w:val="single" w:sz="4" w:space="0" w:color="000000"/>
              <w:left w:val="single" w:sz="4" w:space="0" w:color="auto"/>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2,0</w:t>
            </w:r>
          </w:p>
        </w:tc>
        <w:tc>
          <w:tcPr>
            <w:tcW w:w="851"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766"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853"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2,0</w:t>
            </w:r>
          </w:p>
        </w:tc>
        <w:tc>
          <w:tcPr>
            <w:tcW w:w="932"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val="restart"/>
            <w:tcBorders>
              <w:top w:val="single" w:sz="4" w:space="0" w:color="000000"/>
              <w:left w:val="single" w:sz="4" w:space="0" w:color="000000"/>
              <w:bottom w:val="single" w:sz="4" w:space="0" w:color="000000"/>
              <w:right w:val="single" w:sz="4" w:space="0" w:color="000000"/>
            </w:tcBorders>
          </w:tcPr>
          <w:p w:rsidR="009C4A49" w:rsidRPr="008F7EAB" w:rsidRDefault="009C4A49" w:rsidP="008E2E0F">
            <w:pPr>
              <w:ind w:left="57" w:right="57"/>
              <w:jc w:val="both"/>
              <w:rPr>
                <w:rFonts w:ascii="Arial" w:hAnsi="Arial" w:cs="Arial"/>
                <w:sz w:val="24"/>
                <w:szCs w:val="24"/>
                <w:lang w:eastAsia="en-US"/>
              </w:rPr>
            </w:pPr>
          </w:p>
        </w:tc>
      </w:tr>
      <w:tr w:rsidR="009C4A49" w:rsidRPr="008F7EAB" w:rsidTr="008E2E0F">
        <w:trPr>
          <w:trHeight w:val="187"/>
        </w:trPr>
        <w:tc>
          <w:tcPr>
            <w:tcW w:w="675" w:type="dxa"/>
            <w:vMerge/>
            <w:tcBorders>
              <w:top w:val="single" w:sz="4" w:space="0" w:color="000000"/>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4111" w:type="dxa"/>
            <w:vMerge/>
            <w:tcBorders>
              <w:top w:val="single" w:sz="4" w:space="0" w:color="000000"/>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745" w:type="dxa"/>
            <w:gridSpan w:val="2"/>
            <w:vMerge/>
            <w:tcBorders>
              <w:top w:val="single" w:sz="4" w:space="0" w:color="000000"/>
              <w:left w:val="single" w:sz="4" w:space="0" w:color="000000"/>
              <w:bottom w:val="single" w:sz="4" w:space="0" w:color="000000"/>
              <w:right w:val="single" w:sz="4" w:space="0" w:color="auto"/>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tcBorders>
              <w:top w:val="single" w:sz="4" w:space="0" w:color="000000"/>
              <w:left w:val="single" w:sz="4" w:space="0" w:color="auto"/>
              <w:bottom w:val="single" w:sz="4" w:space="0" w:color="000000"/>
              <w:right w:val="single" w:sz="4" w:space="0" w:color="auto"/>
            </w:tcBorders>
            <w:hideMark/>
          </w:tcPr>
          <w:p w:rsidR="009C4A49" w:rsidRPr="008F7EAB" w:rsidRDefault="009C4A49" w:rsidP="008E2E0F">
            <w:pPr>
              <w:ind w:left="57" w:right="57"/>
              <w:jc w:val="both"/>
              <w:rPr>
                <w:rFonts w:ascii="Arial" w:hAnsi="Arial" w:cs="Arial"/>
                <w:sz w:val="24"/>
                <w:szCs w:val="24"/>
                <w:lang w:eastAsia="en-US"/>
              </w:rPr>
            </w:pPr>
            <w:r w:rsidRPr="008F7EAB">
              <w:rPr>
                <w:rFonts w:ascii="Arial" w:hAnsi="Arial" w:cs="Arial"/>
                <w:sz w:val="24"/>
                <w:szCs w:val="24"/>
                <w:lang w:eastAsia="en-US"/>
              </w:rPr>
              <w:t>2027</w:t>
            </w:r>
          </w:p>
        </w:tc>
        <w:tc>
          <w:tcPr>
            <w:tcW w:w="848" w:type="dxa"/>
            <w:tcBorders>
              <w:top w:val="single" w:sz="4" w:space="0" w:color="000000"/>
              <w:left w:val="single" w:sz="4" w:space="0" w:color="auto"/>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2,0</w:t>
            </w:r>
          </w:p>
        </w:tc>
        <w:tc>
          <w:tcPr>
            <w:tcW w:w="851"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766"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853"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2,0</w:t>
            </w:r>
          </w:p>
        </w:tc>
        <w:tc>
          <w:tcPr>
            <w:tcW w:w="932"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187"/>
        </w:trPr>
        <w:tc>
          <w:tcPr>
            <w:tcW w:w="675" w:type="dxa"/>
            <w:vMerge/>
            <w:tcBorders>
              <w:top w:val="single" w:sz="4" w:space="0" w:color="000000"/>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4111" w:type="dxa"/>
            <w:vMerge/>
            <w:tcBorders>
              <w:top w:val="single" w:sz="4" w:space="0" w:color="000000"/>
              <w:left w:val="single" w:sz="4" w:space="0" w:color="000000"/>
              <w:bottom w:val="single" w:sz="4" w:space="0" w:color="auto"/>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c>
          <w:tcPr>
            <w:tcW w:w="2745" w:type="dxa"/>
            <w:gridSpan w:val="2"/>
            <w:vMerge/>
            <w:tcBorders>
              <w:top w:val="single" w:sz="4" w:space="0" w:color="000000"/>
              <w:left w:val="single" w:sz="4" w:space="0" w:color="000000"/>
              <w:bottom w:val="single" w:sz="4" w:space="0" w:color="000000"/>
              <w:right w:val="single" w:sz="4" w:space="0" w:color="auto"/>
            </w:tcBorders>
            <w:vAlign w:val="center"/>
            <w:hideMark/>
          </w:tcPr>
          <w:p w:rsidR="009C4A49" w:rsidRPr="008F7EAB" w:rsidRDefault="009C4A49" w:rsidP="008E2E0F">
            <w:pPr>
              <w:ind w:left="57" w:right="57"/>
              <w:rPr>
                <w:rFonts w:ascii="Arial" w:hAnsi="Arial" w:cs="Arial"/>
                <w:sz w:val="24"/>
                <w:szCs w:val="24"/>
                <w:lang w:eastAsia="en-US"/>
              </w:rPr>
            </w:pPr>
          </w:p>
        </w:tc>
        <w:tc>
          <w:tcPr>
            <w:tcW w:w="801" w:type="dxa"/>
            <w:tcBorders>
              <w:top w:val="single" w:sz="4" w:space="0" w:color="000000"/>
              <w:left w:val="single" w:sz="4" w:space="0" w:color="auto"/>
              <w:bottom w:val="single" w:sz="4" w:space="0" w:color="000000"/>
              <w:right w:val="single" w:sz="4" w:space="0" w:color="auto"/>
            </w:tcBorders>
            <w:hideMark/>
          </w:tcPr>
          <w:p w:rsidR="009C4A49" w:rsidRPr="008F7EAB" w:rsidRDefault="009C4A49" w:rsidP="008E2E0F">
            <w:pPr>
              <w:ind w:left="57" w:right="57"/>
              <w:jc w:val="both"/>
              <w:rPr>
                <w:rFonts w:ascii="Arial" w:hAnsi="Arial" w:cs="Arial"/>
                <w:sz w:val="24"/>
                <w:szCs w:val="24"/>
                <w:lang w:eastAsia="en-US"/>
              </w:rPr>
            </w:pPr>
            <w:r w:rsidRPr="008F7EAB">
              <w:rPr>
                <w:rFonts w:ascii="Arial" w:hAnsi="Arial" w:cs="Arial"/>
                <w:sz w:val="24"/>
                <w:szCs w:val="24"/>
                <w:lang w:eastAsia="en-US"/>
              </w:rPr>
              <w:t>2028</w:t>
            </w:r>
          </w:p>
        </w:tc>
        <w:tc>
          <w:tcPr>
            <w:tcW w:w="848" w:type="dxa"/>
            <w:tcBorders>
              <w:top w:val="single" w:sz="4" w:space="0" w:color="000000"/>
              <w:left w:val="single" w:sz="4" w:space="0" w:color="auto"/>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2,0</w:t>
            </w:r>
          </w:p>
        </w:tc>
        <w:tc>
          <w:tcPr>
            <w:tcW w:w="851"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766"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853"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2,0</w:t>
            </w:r>
          </w:p>
        </w:tc>
        <w:tc>
          <w:tcPr>
            <w:tcW w:w="932"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187"/>
        </w:trPr>
        <w:tc>
          <w:tcPr>
            <w:tcW w:w="4786" w:type="dxa"/>
            <w:gridSpan w:val="2"/>
            <w:tcBorders>
              <w:top w:val="single" w:sz="4" w:space="0" w:color="000000"/>
              <w:left w:val="single" w:sz="4" w:space="0" w:color="000000"/>
              <w:bottom w:val="single" w:sz="4" w:space="0" w:color="auto"/>
              <w:right w:val="single" w:sz="4" w:space="0" w:color="000000"/>
            </w:tcBorders>
            <w:hideMark/>
          </w:tcPr>
          <w:p w:rsidR="009C4A49" w:rsidRPr="008F7EAB" w:rsidRDefault="009C4A49" w:rsidP="008E2E0F">
            <w:pPr>
              <w:ind w:left="57" w:right="57"/>
              <w:jc w:val="both"/>
              <w:rPr>
                <w:rFonts w:ascii="Arial" w:hAnsi="Arial" w:cs="Arial"/>
                <w:b/>
                <w:sz w:val="24"/>
                <w:szCs w:val="24"/>
                <w:lang w:eastAsia="en-US"/>
              </w:rPr>
            </w:pPr>
            <w:r w:rsidRPr="008F7EAB">
              <w:rPr>
                <w:rFonts w:ascii="Arial" w:hAnsi="Arial" w:cs="Arial"/>
                <w:b/>
                <w:sz w:val="24"/>
                <w:szCs w:val="24"/>
                <w:lang w:eastAsia="en-US"/>
              </w:rPr>
              <w:t>Всего за 2026 год</w:t>
            </w:r>
          </w:p>
        </w:tc>
        <w:tc>
          <w:tcPr>
            <w:tcW w:w="2745" w:type="dxa"/>
            <w:gridSpan w:val="2"/>
            <w:tcBorders>
              <w:top w:val="single" w:sz="4" w:space="0" w:color="000000"/>
              <w:left w:val="single" w:sz="4" w:space="0" w:color="000000"/>
              <w:bottom w:val="single" w:sz="4" w:space="0" w:color="000000"/>
              <w:right w:val="single" w:sz="4" w:space="0" w:color="auto"/>
            </w:tcBorders>
            <w:vAlign w:val="center"/>
          </w:tcPr>
          <w:p w:rsidR="009C4A49" w:rsidRPr="008F7EAB" w:rsidRDefault="009C4A49" w:rsidP="008E2E0F">
            <w:pPr>
              <w:ind w:left="57" w:right="57"/>
              <w:jc w:val="both"/>
              <w:rPr>
                <w:rFonts w:ascii="Arial" w:hAnsi="Arial" w:cs="Arial"/>
                <w:b/>
                <w:sz w:val="24"/>
                <w:szCs w:val="24"/>
                <w:lang w:eastAsia="en-US"/>
              </w:rPr>
            </w:pPr>
          </w:p>
        </w:tc>
        <w:tc>
          <w:tcPr>
            <w:tcW w:w="801" w:type="dxa"/>
            <w:tcBorders>
              <w:top w:val="single" w:sz="4" w:space="0" w:color="000000"/>
              <w:left w:val="single" w:sz="4" w:space="0" w:color="auto"/>
              <w:bottom w:val="single" w:sz="4" w:space="0" w:color="000000"/>
              <w:right w:val="single" w:sz="4" w:space="0" w:color="auto"/>
            </w:tcBorders>
            <w:vAlign w:val="center"/>
          </w:tcPr>
          <w:p w:rsidR="009C4A49" w:rsidRPr="008F7EAB" w:rsidRDefault="009C4A49" w:rsidP="008E2E0F">
            <w:pPr>
              <w:ind w:left="57" w:right="57"/>
              <w:jc w:val="both"/>
              <w:rPr>
                <w:rFonts w:ascii="Arial" w:hAnsi="Arial" w:cs="Arial"/>
                <w:b/>
                <w:sz w:val="24"/>
                <w:szCs w:val="24"/>
                <w:lang w:eastAsia="en-US"/>
              </w:rPr>
            </w:pPr>
          </w:p>
        </w:tc>
        <w:tc>
          <w:tcPr>
            <w:tcW w:w="848" w:type="dxa"/>
            <w:tcBorders>
              <w:top w:val="single" w:sz="4" w:space="0" w:color="000000"/>
              <w:left w:val="single" w:sz="4" w:space="0" w:color="auto"/>
              <w:bottom w:val="single" w:sz="4" w:space="0" w:color="000000"/>
              <w:right w:val="single" w:sz="4" w:space="0" w:color="000000"/>
            </w:tcBorders>
            <w:vAlign w:val="center"/>
            <w:hideMark/>
          </w:tcPr>
          <w:p w:rsidR="009C4A49" w:rsidRPr="008F7EAB" w:rsidRDefault="009C4A49" w:rsidP="008E2E0F">
            <w:pPr>
              <w:ind w:left="-108" w:right="-108"/>
              <w:jc w:val="center"/>
              <w:rPr>
                <w:rFonts w:ascii="Arial" w:hAnsi="Arial" w:cs="Arial"/>
                <w:b/>
                <w:sz w:val="24"/>
                <w:szCs w:val="24"/>
                <w:lang w:eastAsia="en-US"/>
              </w:rPr>
            </w:pPr>
            <w:r w:rsidRPr="008F7EAB">
              <w:rPr>
                <w:rFonts w:ascii="Arial" w:hAnsi="Arial" w:cs="Arial"/>
                <w:b/>
                <w:sz w:val="24"/>
                <w:szCs w:val="24"/>
                <w:lang w:eastAsia="en-US"/>
              </w:rPr>
              <w:t>5,0</w:t>
            </w:r>
          </w:p>
        </w:tc>
        <w:tc>
          <w:tcPr>
            <w:tcW w:w="851"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766"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853" w:type="dxa"/>
            <w:gridSpan w:val="2"/>
            <w:tcBorders>
              <w:top w:val="single" w:sz="4" w:space="0" w:color="000000"/>
              <w:left w:val="single" w:sz="4" w:space="0" w:color="000000"/>
              <w:bottom w:val="single" w:sz="4" w:space="0" w:color="000000"/>
              <w:right w:val="single" w:sz="4" w:space="0" w:color="000000"/>
            </w:tcBorders>
            <w:vAlign w:val="center"/>
          </w:tcPr>
          <w:p w:rsidR="009C4A49" w:rsidRPr="008F7EAB" w:rsidRDefault="009C4A49" w:rsidP="008E2E0F">
            <w:pPr>
              <w:ind w:left="-108" w:right="-108"/>
              <w:jc w:val="center"/>
              <w:rPr>
                <w:rFonts w:ascii="Arial" w:hAnsi="Arial" w:cs="Arial"/>
                <w:b/>
                <w:sz w:val="24"/>
                <w:szCs w:val="24"/>
                <w:lang w:eastAsia="en-US"/>
              </w:rPr>
            </w:pPr>
            <w:r w:rsidRPr="008F7EAB">
              <w:rPr>
                <w:rFonts w:ascii="Arial" w:hAnsi="Arial" w:cs="Arial"/>
                <w:b/>
                <w:sz w:val="24"/>
                <w:szCs w:val="24"/>
                <w:lang w:eastAsia="en-US"/>
              </w:rPr>
              <w:t>5,0</w:t>
            </w:r>
          </w:p>
        </w:tc>
        <w:tc>
          <w:tcPr>
            <w:tcW w:w="932"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val="restart"/>
            <w:tcBorders>
              <w:top w:val="single" w:sz="4" w:space="0" w:color="000000"/>
              <w:left w:val="single" w:sz="4" w:space="0" w:color="000000"/>
              <w:bottom w:val="single" w:sz="4" w:space="0" w:color="000000"/>
              <w:right w:val="single" w:sz="4" w:space="0" w:color="000000"/>
            </w:tcBorders>
          </w:tcPr>
          <w:p w:rsidR="009C4A49" w:rsidRPr="008F7EAB" w:rsidRDefault="009C4A49" w:rsidP="008E2E0F">
            <w:pPr>
              <w:ind w:left="57" w:right="57"/>
              <w:jc w:val="both"/>
              <w:rPr>
                <w:rFonts w:ascii="Arial" w:hAnsi="Arial" w:cs="Arial"/>
                <w:sz w:val="24"/>
                <w:szCs w:val="24"/>
                <w:lang w:eastAsia="en-US"/>
              </w:rPr>
            </w:pPr>
          </w:p>
        </w:tc>
      </w:tr>
      <w:tr w:rsidR="009C4A49" w:rsidRPr="008F7EAB" w:rsidTr="008E2E0F">
        <w:trPr>
          <w:trHeight w:val="187"/>
        </w:trPr>
        <w:tc>
          <w:tcPr>
            <w:tcW w:w="4786" w:type="dxa"/>
            <w:gridSpan w:val="2"/>
            <w:tcBorders>
              <w:top w:val="single" w:sz="4" w:space="0" w:color="auto"/>
              <w:left w:val="single" w:sz="4" w:space="0" w:color="000000"/>
              <w:bottom w:val="single" w:sz="4" w:space="0" w:color="auto"/>
              <w:right w:val="single" w:sz="4" w:space="0" w:color="000000"/>
            </w:tcBorders>
            <w:hideMark/>
          </w:tcPr>
          <w:p w:rsidR="009C4A49" w:rsidRPr="008F7EAB" w:rsidRDefault="009C4A49" w:rsidP="008E2E0F">
            <w:pPr>
              <w:ind w:left="57" w:right="57"/>
              <w:jc w:val="both"/>
              <w:rPr>
                <w:rFonts w:ascii="Arial" w:hAnsi="Arial" w:cs="Arial"/>
                <w:b/>
                <w:sz w:val="24"/>
                <w:szCs w:val="24"/>
                <w:lang w:eastAsia="en-US"/>
              </w:rPr>
            </w:pPr>
            <w:r w:rsidRPr="008F7EAB">
              <w:rPr>
                <w:rFonts w:ascii="Arial" w:hAnsi="Arial" w:cs="Arial"/>
                <w:b/>
                <w:sz w:val="24"/>
                <w:szCs w:val="24"/>
                <w:lang w:eastAsia="en-US"/>
              </w:rPr>
              <w:t>Всего за 2027 год</w:t>
            </w:r>
          </w:p>
        </w:tc>
        <w:tc>
          <w:tcPr>
            <w:tcW w:w="2745" w:type="dxa"/>
            <w:gridSpan w:val="2"/>
            <w:tcBorders>
              <w:top w:val="single" w:sz="4" w:space="0" w:color="000000"/>
              <w:left w:val="single" w:sz="4" w:space="0" w:color="000000"/>
              <w:bottom w:val="single" w:sz="4" w:space="0" w:color="000000"/>
              <w:right w:val="single" w:sz="4" w:space="0" w:color="auto"/>
            </w:tcBorders>
            <w:vAlign w:val="bottom"/>
          </w:tcPr>
          <w:p w:rsidR="009C4A49" w:rsidRPr="008F7EAB" w:rsidRDefault="009C4A49" w:rsidP="008E2E0F">
            <w:pPr>
              <w:ind w:left="57" w:right="57"/>
              <w:jc w:val="both"/>
              <w:rPr>
                <w:rFonts w:ascii="Arial" w:hAnsi="Arial" w:cs="Arial"/>
                <w:b/>
                <w:sz w:val="24"/>
                <w:szCs w:val="24"/>
                <w:lang w:eastAsia="en-US"/>
              </w:rPr>
            </w:pPr>
          </w:p>
        </w:tc>
        <w:tc>
          <w:tcPr>
            <w:tcW w:w="801" w:type="dxa"/>
            <w:tcBorders>
              <w:top w:val="single" w:sz="4" w:space="0" w:color="000000"/>
              <w:left w:val="single" w:sz="4" w:space="0" w:color="auto"/>
              <w:bottom w:val="single" w:sz="4" w:space="0" w:color="000000"/>
              <w:right w:val="single" w:sz="4" w:space="0" w:color="auto"/>
            </w:tcBorders>
            <w:vAlign w:val="bottom"/>
          </w:tcPr>
          <w:p w:rsidR="009C4A49" w:rsidRPr="008F7EAB" w:rsidRDefault="009C4A49" w:rsidP="008E2E0F">
            <w:pPr>
              <w:ind w:left="57" w:right="57"/>
              <w:jc w:val="both"/>
              <w:rPr>
                <w:rFonts w:ascii="Arial" w:hAnsi="Arial" w:cs="Arial"/>
                <w:b/>
                <w:sz w:val="24"/>
                <w:szCs w:val="24"/>
                <w:lang w:eastAsia="en-US"/>
              </w:rPr>
            </w:pPr>
          </w:p>
        </w:tc>
        <w:tc>
          <w:tcPr>
            <w:tcW w:w="848" w:type="dxa"/>
            <w:tcBorders>
              <w:top w:val="single" w:sz="4" w:space="0" w:color="000000"/>
              <w:left w:val="single" w:sz="4" w:space="0" w:color="auto"/>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rPr>
            </w:pPr>
            <w:r w:rsidRPr="008F7EAB">
              <w:rPr>
                <w:rFonts w:ascii="Arial" w:hAnsi="Arial" w:cs="Arial"/>
                <w:b/>
                <w:sz w:val="24"/>
                <w:szCs w:val="24"/>
                <w:lang w:eastAsia="en-US"/>
              </w:rPr>
              <w:t>5,0</w:t>
            </w:r>
          </w:p>
        </w:tc>
        <w:tc>
          <w:tcPr>
            <w:tcW w:w="851"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766"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853" w:type="dxa"/>
            <w:gridSpan w:val="2"/>
            <w:tcBorders>
              <w:top w:val="single" w:sz="4" w:space="0" w:color="000000"/>
              <w:left w:val="single" w:sz="4" w:space="0" w:color="000000"/>
              <w:bottom w:val="single" w:sz="4" w:space="0" w:color="000000"/>
              <w:right w:val="single" w:sz="4" w:space="0" w:color="000000"/>
            </w:tcBorders>
          </w:tcPr>
          <w:p w:rsidR="009C4A49" w:rsidRPr="008F7EAB" w:rsidRDefault="009C4A49" w:rsidP="008E2E0F">
            <w:pPr>
              <w:ind w:left="-108" w:right="-108"/>
              <w:jc w:val="center"/>
              <w:rPr>
                <w:rFonts w:ascii="Arial" w:hAnsi="Arial" w:cs="Arial"/>
                <w:b/>
                <w:sz w:val="24"/>
                <w:szCs w:val="24"/>
              </w:rPr>
            </w:pPr>
            <w:r w:rsidRPr="008F7EAB">
              <w:rPr>
                <w:rFonts w:ascii="Arial" w:hAnsi="Arial" w:cs="Arial"/>
                <w:b/>
                <w:sz w:val="24"/>
                <w:szCs w:val="24"/>
              </w:rPr>
              <w:t>5,0</w:t>
            </w:r>
          </w:p>
        </w:tc>
        <w:tc>
          <w:tcPr>
            <w:tcW w:w="932"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302"/>
        </w:trPr>
        <w:tc>
          <w:tcPr>
            <w:tcW w:w="4786" w:type="dxa"/>
            <w:gridSpan w:val="2"/>
            <w:tcBorders>
              <w:top w:val="single" w:sz="4" w:space="0" w:color="auto"/>
              <w:left w:val="single" w:sz="4" w:space="0" w:color="000000"/>
              <w:bottom w:val="single" w:sz="4" w:space="0" w:color="000000"/>
              <w:right w:val="single" w:sz="4" w:space="0" w:color="000000"/>
            </w:tcBorders>
            <w:hideMark/>
          </w:tcPr>
          <w:p w:rsidR="009C4A49" w:rsidRPr="008F7EAB" w:rsidRDefault="009C4A49" w:rsidP="008E2E0F">
            <w:pPr>
              <w:ind w:left="57" w:right="57"/>
              <w:jc w:val="both"/>
              <w:rPr>
                <w:rFonts w:ascii="Arial" w:hAnsi="Arial" w:cs="Arial"/>
                <w:b/>
                <w:sz w:val="24"/>
                <w:szCs w:val="24"/>
                <w:lang w:eastAsia="en-US"/>
              </w:rPr>
            </w:pPr>
            <w:r w:rsidRPr="008F7EAB">
              <w:rPr>
                <w:rFonts w:ascii="Arial" w:hAnsi="Arial" w:cs="Arial"/>
                <w:b/>
                <w:sz w:val="24"/>
                <w:szCs w:val="24"/>
                <w:lang w:eastAsia="en-US"/>
              </w:rPr>
              <w:t>Всего за 2028 год</w:t>
            </w:r>
          </w:p>
        </w:tc>
        <w:tc>
          <w:tcPr>
            <w:tcW w:w="2745" w:type="dxa"/>
            <w:gridSpan w:val="2"/>
            <w:tcBorders>
              <w:top w:val="single" w:sz="4" w:space="0" w:color="000000"/>
              <w:left w:val="single" w:sz="4" w:space="0" w:color="000000"/>
              <w:bottom w:val="single" w:sz="4" w:space="0" w:color="000000"/>
              <w:right w:val="single" w:sz="4" w:space="0" w:color="auto"/>
            </w:tcBorders>
          </w:tcPr>
          <w:p w:rsidR="009C4A49" w:rsidRPr="008F7EAB" w:rsidRDefault="009C4A49" w:rsidP="008E2E0F">
            <w:pPr>
              <w:ind w:left="57" w:right="57"/>
              <w:jc w:val="both"/>
              <w:rPr>
                <w:rFonts w:ascii="Arial" w:hAnsi="Arial" w:cs="Arial"/>
                <w:b/>
                <w:sz w:val="24"/>
                <w:szCs w:val="24"/>
                <w:lang w:eastAsia="en-US"/>
              </w:rPr>
            </w:pPr>
          </w:p>
        </w:tc>
        <w:tc>
          <w:tcPr>
            <w:tcW w:w="801" w:type="dxa"/>
            <w:tcBorders>
              <w:top w:val="single" w:sz="4" w:space="0" w:color="000000"/>
              <w:left w:val="single" w:sz="4" w:space="0" w:color="auto"/>
              <w:bottom w:val="single" w:sz="4" w:space="0" w:color="000000"/>
              <w:right w:val="single" w:sz="4" w:space="0" w:color="auto"/>
            </w:tcBorders>
          </w:tcPr>
          <w:p w:rsidR="009C4A49" w:rsidRPr="008F7EAB" w:rsidRDefault="009C4A49" w:rsidP="008E2E0F">
            <w:pPr>
              <w:ind w:left="57" w:right="57"/>
              <w:jc w:val="both"/>
              <w:rPr>
                <w:rFonts w:ascii="Arial" w:hAnsi="Arial" w:cs="Arial"/>
                <w:b/>
                <w:sz w:val="24"/>
                <w:szCs w:val="24"/>
                <w:lang w:eastAsia="en-US"/>
              </w:rPr>
            </w:pPr>
          </w:p>
        </w:tc>
        <w:tc>
          <w:tcPr>
            <w:tcW w:w="848" w:type="dxa"/>
            <w:tcBorders>
              <w:top w:val="single" w:sz="4" w:space="0" w:color="000000"/>
              <w:left w:val="single" w:sz="4" w:space="0" w:color="auto"/>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rPr>
            </w:pPr>
            <w:r w:rsidRPr="008F7EAB">
              <w:rPr>
                <w:rFonts w:ascii="Arial" w:hAnsi="Arial" w:cs="Arial"/>
                <w:b/>
                <w:sz w:val="24"/>
                <w:szCs w:val="24"/>
                <w:lang w:eastAsia="en-US"/>
              </w:rPr>
              <w:t>5,0</w:t>
            </w:r>
          </w:p>
        </w:tc>
        <w:tc>
          <w:tcPr>
            <w:tcW w:w="851"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766"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853" w:type="dxa"/>
            <w:gridSpan w:val="2"/>
            <w:tcBorders>
              <w:top w:val="single" w:sz="4" w:space="0" w:color="000000"/>
              <w:left w:val="single" w:sz="4" w:space="0" w:color="000000"/>
              <w:bottom w:val="single" w:sz="4" w:space="0" w:color="000000"/>
              <w:right w:val="single" w:sz="4" w:space="0" w:color="000000"/>
            </w:tcBorders>
          </w:tcPr>
          <w:p w:rsidR="009C4A49" w:rsidRPr="008F7EAB" w:rsidRDefault="009C4A49" w:rsidP="008E2E0F">
            <w:pPr>
              <w:ind w:left="-108" w:right="-108"/>
              <w:jc w:val="center"/>
              <w:rPr>
                <w:rFonts w:ascii="Arial" w:hAnsi="Arial" w:cs="Arial"/>
                <w:b/>
                <w:sz w:val="24"/>
                <w:szCs w:val="24"/>
              </w:rPr>
            </w:pPr>
            <w:r w:rsidRPr="008F7EAB">
              <w:rPr>
                <w:rFonts w:ascii="Arial" w:hAnsi="Arial" w:cs="Arial"/>
                <w:b/>
                <w:sz w:val="24"/>
                <w:szCs w:val="24"/>
              </w:rPr>
              <w:t>5,0</w:t>
            </w:r>
          </w:p>
        </w:tc>
        <w:tc>
          <w:tcPr>
            <w:tcW w:w="932"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r w:rsidR="009C4A49" w:rsidRPr="008F7EAB" w:rsidTr="008E2E0F">
        <w:trPr>
          <w:trHeight w:val="187"/>
        </w:trPr>
        <w:tc>
          <w:tcPr>
            <w:tcW w:w="4786"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57" w:right="57"/>
              <w:jc w:val="both"/>
              <w:rPr>
                <w:rFonts w:ascii="Arial" w:hAnsi="Arial" w:cs="Arial"/>
                <w:b/>
                <w:sz w:val="24"/>
                <w:szCs w:val="24"/>
                <w:lang w:eastAsia="en-US"/>
              </w:rPr>
            </w:pPr>
            <w:r w:rsidRPr="008F7EAB">
              <w:rPr>
                <w:rFonts w:ascii="Arial" w:hAnsi="Arial" w:cs="Arial"/>
                <w:b/>
                <w:sz w:val="24"/>
                <w:szCs w:val="24"/>
                <w:lang w:eastAsia="en-US"/>
              </w:rPr>
              <w:lastRenderedPageBreak/>
              <w:t>Итого:</w:t>
            </w:r>
          </w:p>
        </w:tc>
        <w:tc>
          <w:tcPr>
            <w:tcW w:w="2745" w:type="dxa"/>
            <w:gridSpan w:val="2"/>
            <w:tcBorders>
              <w:top w:val="single" w:sz="4" w:space="0" w:color="000000"/>
              <w:left w:val="single" w:sz="4" w:space="0" w:color="000000"/>
              <w:bottom w:val="single" w:sz="4" w:space="0" w:color="000000"/>
              <w:right w:val="single" w:sz="4" w:space="0" w:color="auto"/>
            </w:tcBorders>
          </w:tcPr>
          <w:p w:rsidR="009C4A49" w:rsidRPr="008F7EAB" w:rsidRDefault="009C4A49" w:rsidP="008E2E0F">
            <w:pPr>
              <w:ind w:left="57" w:right="57"/>
              <w:jc w:val="both"/>
              <w:rPr>
                <w:rFonts w:ascii="Arial" w:hAnsi="Arial" w:cs="Arial"/>
                <w:b/>
                <w:sz w:val="24"/>
                <w:szCs w:val="24"/>
                <w:lang w:eastAsia="en-US"/>
              </w:rPr>
            </w:pPr>
          </w:p>
        </w:tc>
        <w:tc>
          <w:tcPr>
            <w:tcW w:w="801" w:type="dxa"/>
            <w:tcBorders>
              <w:top w:val="single" w:sz="4" w:space="0" w:color="000000"/>
              <w:left w:val="single" w:sz="4" w:space="0" w:color="000000"/>
              <w:bottom w:val="single" w:sz="4" w:space="0" w:color="000000"/>
              <w:right w:val="single" w:sz="4" w:space="0" w:color="auto"/>
            </w:tcBorders>
          </w:tcPr>
          <w:p w:rsidR="009C4A49" w:rsidRPr="008F7EAB" w:rsidRDefault="009C4A49" w:rsidP="008E2E0F">
            <w:pPr>
              <w:ind w:left="57" w:right="57"/>
              <w:jc w:val="both"/>
              <w:rPr>
                <w:rFonts w:ascii="Arial" w:hAnsi="Arial" w:cs="Arial"/>
                <w:b/>
                <w:sz w:val="24"/>
                <w:szCs w:val="24"/>
                <w:lang w:eastAsia="en-US"/>
              </w:rPr>
            </w:pPr>
          </w:p>
        </w:tc>
        <w:tc>
          <w:tcPr>
            <w:tcW w:w="848" w:type="dxa"/>
            <w:tcBorders>
              <w:top w:val="single" w:sz="4" w:space="0" w:color="000000"/>
              <w:left w:val="single" w:sz="4" w:space="0" w:color="auto"/>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b/>
                <w:sz w:val="24"/>
                <w:szCs w:val="24"/>
                <w:lang w:eastAsia="en-US"/>
              </w:rPr>
            </w:pPr>
            <w:r w:rsidRPr="008F7EAB">
              <w:rPr>
                <w:rFonts w:ascii="Arial" w:hAnsi="Arial" w:cs="Arial"/>
                <w:b/>
                <w:sz w:val="24"/>
                <w:szCs w:val="24"/>
                <w:lang w:eastAsia="en-US"/>
              </w:rPr>
              <w:t>15,0</w:t>
            </w:r>
          </w:p>
        </w:tc>
        <w:tc>
          <w:tcPr>
            <w:tcW w:w="851"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766" w:type="dxa"/>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853"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b/>
                <w:sz w:val="24"/>
                <w:szCs w:val="24"/>
                <w:lang w:eastAsia="en-US"/>
              </w:rPr>
            </w:pPr>
            <w:r w:rsidRPr="008F7EAB">
              <w:rPr>
                <w:rFonts w:ascii="Arial" w:hAnsi="Arial" w:cs="Arial"/>
                <w:b/>
                <w:sz w:val="24"/>
                <w:szCs w:val="24"/>
                <w:lang w:eastAsia="en-US"/>
              </w:rPr>
              <w:t>15,0</w:t>
            </w:r>
          </w:p>
        </w:tc>
        <w:tc>
          <w:tcPr>
            <w:tcW w:w="932" w:type="dxa"/>
            <w:gridSpan w:val="2"/>
            <w:tcBorders>
              <w:top w:val="single" w:sz="4" w:space="0" w:color="000000"/>
              <w:left w:val="single" w:sz="4" w:space="0" w:color="000000"/>
              <w:bottom w:val="single" w:sz="4" w:space="0" w:color="000000"/>
              <w:right w:val="single" w:sz="4" w:space="0" w:color="000000"/>
            </w:tcBorders>
            <w:hideMark/>
          </w:tcPr>
          <w:p w:rsidR="009C4A49" w:rsidRPr="008F7EAB" w:rsidRDefault="009C4A49" w:rsidP="008E2E0F">
            <w:pPr>
              <w:ind w:left="-108" w:right="-108"/>
              <w:jc w:val="center"/>
              <w:rPr>
                <w:rFonts w:ascii="Arial" w:hAnsi="Arial" w:cs="Arial"/>
                <w:sz w:val="24"/>
                <w:szCs w:val="24"/>
                <w:lang w:eastAsia="en-US"/>
              </w:rPr>
            </w:pPr>
            <w:r w:rsidRPr="008F7EAB">
              <w:rPr>
                <w:rFonts w:ascii="Arial" w:hAnsi="Arial" w:cs="Arial"/>
                <w:sz w:val="24"/>
                <w:szCs w:val="24"/>
                <w:lang w:eastAsia="en-US"/>
              </w:rPr>
              <w:t>0,00</w:t>
            </w:r>
          </w:p>
        </w:tc>
        <w:tc>
          <w:tcPr>
            <w:tcW w:w="2703" w:type="dxa"/>
            <w:vMerge/>
            <w:tcBorders>
              <w:top w:val="single" w:sz="4" w:space="0" w:color="000000"/>
              <w:left w:val="single" w:sz="4" w:space="0" w:color="000000"/>
              <w:bottom w:val="single" w:sz="4" w:space="0" w:color="000000"/>
              <w:right w:val="single" w:sz="4" w:space="0" w:color="000000"/>
            </w:tcBorders>
            <w:vAlign w:val="center"/>
            <w:hideMark/>
          </w:tcPr>
          <w:p w:rsidR="009C4A49" w:rsidRPr="008F7EAB" w:rsidRDefault="009C4A49" w:rsidP="008E2E0F">
            <w:pPr>
              <w:ind w:left="57" w:right="57"/>
              <w:rPr>
                <w:rFonts w:ascii="Arial" w:hAnsi="Arial" w:cs="Arial"/>
                <w:sz w:val="24"/>
                <w:szCs w:val="24"/>
                <w:lang w:eastAsia="en-US"/>
              </w:rPr>
            </w:pPr>
          </w:p>
        </w:tc>
      </w:tr>
    </w:tbl>
    <w:p w:rsidR="009C4A49" w:rsidRPr="008F7EAB" w:rsidRDefault="009C4A49" w:rsidP="009C4A49">
      <w:pPr>
        <w:jc w:val="both"/>
        <w:rPr>
          <w:rFonts w:ascii="Arial" w:hAnsi="Arial" w:cs="Arial"/>
          <w:sz w:val="24"/>
          <w:szCs w:val="24"/>
        </w:rPr>
      </w:pPr>
    </w:p>
    <w:p w:rsidR="009C4A49" w:rsidRPr="008F7EAB" w:rsidRDefault="009C4A49" w:rsidP="009C4A49">
      <w:pPr>
        <w:ind w:left="284" w:right="326"/>
        <w:rPr>
          <w:rFonts w:ascii="Arial" w:hAnsi="Arial" w:cs="Arial"/>
          <w:sz w:val="24"/>
          <w:szCs w:val="24"/>
        </w:rPr>
      </w:pPr>
    </w:p>
    <w:p w:rsidR="009C4A49" w:rsidRPr="008F7EAB" w:rsidRDefault="009C4A49" w:rsidP="009C4A49">
      <w:pPr>
        <w:ind w:left="284" w:right="326"/>
        <w:rPr>
          <w:rFonts w:ascii="Arial" w:hAnsi="Arial" w:cs="Arial"/>
          <w:sz w:val="24"/>
          <w:szCs w:val="24"/>
        </w:rPr>
      </w:pPr>
    </w:p>
    <w:p w:rsidR="009C4A49" w:rsidRPr="008F7EAB" w:rsidRDefault="009C4A49" w:rsidP="009C4A49">
      <w:pPr>
        <w:rPr>
          <w:rFonts w:ascii="Arial" w:hAnsi="Arial" w:cs="Arial"/>
          <w:sz w:val="24"/>
          <w:szCs w:val="24"/>
        </w:rPr>
        <w:sectPr w:rsidR="009C4A49" w:rsidRPr="008F7EAB">
          <w:pgSz w:w="16838" w:h="11906" w:orient="landscape"/>
          <w:pgMar w:top="1134" w:right="1134" w:bottom="1134" w:left="1134" w:header="709" w:footer="709" w:gutter="0"/>
          <w:cols w:space="720"/>
        </w:sectPr>
      </w:pPr>
    </w:p>
    <w:p w:rsidR="009C4A49" w:rsidRPr="008F7EAB" w:rsidRDefault="009C4A49" w:rsidP="009C4A49">
      <w:pPr>
        <w:ind w:firstLine="426"/>
        <w:jc w:val="center"/>
        <w:rPr>
          <w:rFonts w:ascii="Arial" w:hAnsi="Arial" w:cs="Arial"/>
          <w:sz w:val="24"/>
          <w:szCs w:val="24"/>
        </w:rPr>
      </w:pPr>
      <w:r w:rsidRPr="008F7EAB">
        <w:rPr>
          <w:rFonts w:ascii="Arial" w:hAnsi="Arial" w:cs="Arial"/>
          <w:sz w:val="24"/>
          <w:szCs w:val="24"/>
        </w:rPr>
        <w:lastRenderedPageBreak/>
        <w:t>Раздел  5. Прогноз сводных показателей муниципальных заданий в рамках реализации муниципальной программы.</w:t>
      </w:r>
    </w:p>
    <w:p w:rsidR="009C4A49" w:rsidRPr="008F7EAB" w:rsidRDefault="009C4A49" w:rsidP="009C4A49">
      <w:pPr>
        <w:ind w:firstLine="426"/>
        <w:jc w:val="center"/>
        <w:rPr>
          <w:rFonts w:ascii="Arial" w:hAnsi="Arial" w:cs="Arial"/>
          <w:sz w:val="24"/>
          <w:szCs w:val="24"/>
        </w:rPr>
      </w:pPr>
    </w:p>
    <w:p w:rsidR="009C4A49" w:rsidRPr="008F7EAB" w:rsidRDefault="009C4A49" w:rsidP="009C4A49">
      <w:pPr>
        <w:ind w:firstLine="426"/>
        <w:jc w:val="both"/>
        <w:rPr>
          <w:rFonts w:ascii="Arial" w:hAnsi="Arial" w:cs="Arial"/>
          <w:sz w:val="24"/>
          <w:szCs w:val="24"/>
        </w:rPr>
      </w:pPr>
      <w:r w:rsidRPr="008F7EAB">
        <w:rPr>
          <w:rFonts w:ascii="Arial" w:hAnsi="Arial" w:cs="Arial"/>
          <w:sz w:val="24"/>
          <w:szCs w:val="24"/>
        </w:rPr>
        <w:t>Оказание (выполнение) в рамках муниципальной программы муниципальными учреждениями Ольховского муниципального района Волгоградской области муниципальных услуг (работ) юридическим и (или) физическим лицам в рамках муниципальной программы не предусмотрено.</w:t>
      </w:r>
    </w:p>
    <w:p w:rsidR="009C4A49" w:rsidRPr="008F7EAB" w:rsidRDefault="009C4A49" w:rsidP="009C4A49">
      <w:pPr>
        <w:ind w:firstLine="426"/>
        <w:jc w:val="center"/>
        <w:rPr>
          <w:rFonts w:ascii="Arial" w:hAnsi="Arial" w:cs="Arial"/>
          <w:sz w:val="24"/>
          <w:szCs w:val="24"/>
        </w:rPr>
      </w:pPr>
    </w:p>
    <w:p w:rsidR="009C4A49" w:rsidRPr="008F7EAB" w:rsidRDefault="009C4A49" w:rsidP="009C4A49">
      <w:pPr>
        <w:spacing w:after="0" w:line="240" w:lineRule="auto"/>
        <w:ind w:firstLine="426"/>
        <w:jc w:val="center"/>
        <w:rPr>
          <w:rFonts w:ascii="Arial" w:hAnsi="Arial" w:cs="Arial"/>
          <w:sz w:val="24"/>
          <w:szCs w:val="24"/>
        </w:rPr>
      </w:pPr>
      <w:r w:rsidRPr="008F7EAB">
        <w:rPr>
          <w:rFonts w:ascii="Arial" w:hAnsi="Arial" w:cs="Arial"/>
          <w:sz w:val="24"/>
          <w:szCs w:val="24"/>
        </w:rPr>
        <w:t xml:space="preserve">Раздел 6. Обоснование объема финансовых ресурсов, </w:t>
      </w:r>
    </w:p>
    <w:p w:rsidR="009C4A49" w:rsidRPr="008F7EAB" w:rsidRDefault="009C4A49" w:rsidP="009C4A49">
      <w:pPr>
        <w:spacing w:after="0" w:line="240" w:lineRule="auto"/>
        <w:ind w:firstLine="426"/>
        <w:jc w:val="center"/>
        <w:rPr>
          <w:rFonts w:ascii="Arial" w:hAnsi="Arial" w:cs="Arial"/>
          <w:sz w:val="24"/>
          <w:szCs w:val="24"/>
        </w:rPr>
      </w:pPr>
      <w:r w:rsidRPr="008F7EAB">
        <w:rPr>
          <w:rFonts w:ascii="Arial" w:hAnsi="Arial" w:cs="Arial"/>
          <w:sz w:val="24"/>
          <w:szCs w:val="24"/>
        </w:rPr>
        <w:t>необходимых для реализации муниципальной программы</w:t>
      </w:r>
    </w:p>
    <w:p w:rsidR="009C4A49" w:rsidRPr="008F7EAB" w:rsidRDefault="009C4A49" w:rsidP="009C4A49">
      <w:pPr>
        <w:ind w:firstLine="426"/>
        <w:jc w:val="center"/>
        <w:rPr>
          <w:rFonts w:ascii="Arial" w:hAnsi="Arial" w:cs="Arial"/>
          <w:sz w:val="24"/>
          <w:szCs w:val="24"/>
        </w:rPr>
      </w:pPr>
    </w:p>
    <w:p w:rsidR="009C4A49" w:rsidRPr="008F7EAB" w:rsidRDefault="009C4A49" w:rsidP="009C4A49">
      <w:pPr>
        <w:shd w:val="clear" w:color="auto" w:fill="FFFFFF"/>
        <w:ind w:firstLine="426"/>
        <w:jc w:val="both"/>
        <w:rPr>
          <w:rFonts w:ascii="Arial" w:hAnsi="Arial" w:cs="Arial"/>
          <w:color w:val="000000"/>
          <w:sz w:val="24"/>
          <w:szCs w:val="24"/>
        </w:rPr>
      </w:pPr>
      <w:r w:rsidRPr="008F7EAB">
        <w:rPr>
          <w:rFonts w:ascii="Arial" w:hAnsi="Arial" w:cs="Arial"/>
          <w:color w:val="000000"/>
          <w:sz w:val="24"/>
          <w:szCs w:val="24"/>
        </w:rPr>
        <w:t>Финансирование мероприятий муниципальной программы осуществляется за счет средств бюджета Ольховского муниципального района.</w:t>
      </w:r>
    </w:p>
    <w:p w:rsidR="009C4A49" w:rsidRPr="008F7EAB" w:rsidRDefault="009C4A49" w:rsidP="009C4A49">
      <w:pPr>
        <w:shd w:val="clear" w:color="auto" w:fill="FFFFFF"/>
        <w:ind w:firstLine="426"/>
        <w:jc w:val="both"/>
        <w:rPr>
          <w:rFonts w:ascii="Arial" w:hAnsi="Arial" w:cs="Arial"/>
          <w:color w:val="000000"/>
          <w:sz w:val="24"/>
          <w:szCs w:val="24"/>
        </w:rPr>
      </w:pPr>
      <w:r w:rsidRPr="008F7EAB">
        <w:rPr>
          <w:rFonts w:ascii="Arial" w:hAnsi="Arial" w:cs="Arial"/>
          <w:color w:val="000000"/>
          <w:sz w:val="24"/>
          <w:szCs w:val="24"/>
        </w:rPr>
        <w:t xml:space="preserve">Общий объем финансирования для реализации муниципальной программы в 2026 - 2028 гг. за счет средств бюджета Ольховского муниципального района составляет </w:t>
      </w:r>
      <w:r w:rsidRPr="008F7EAB">
        <w:rPr>
          <w:rFonts w:ascii="Arial" w:hAnsi="Arial" w:cs="Arial"/>
          <w:sz w:val="24"/>
          <w:szCs w:val="24"/>
        </w:rPr>
        <w:t>15,0</w:t>
      </w:r>
      <w:r w:rsidRPr="008F7EAB">
        <w:rPr>
          <w:rFonts w:ascii="Arial" w:hAnsi="Arial" w:cs="Arial"/>
          <w:color w:val="000000"/>
          <w:sz w:val="24"/>
          <w:szCs w:val="24"/>
        </w:rPr>
        <w:t> тыс. руб.</w:t>
      </w:r>
    </w:p>
    <w:p w:rsidR="009C4A49" w:rsidRPr="008F7EAB" w:rsidRDefault="009C4A49" w:rsidP="009C4A49">
      <w:pPr>
        <w:ind w:firstLine="426"/>
        <w:jc w:val="center"/>
        <w:rPr>
          <w:rFonts w:ascii="Arial" w:hAnsi="Arial" w:cs="Arial"/>
          <w:b/>
          <w:sz w:val="24"/>
          <w:szCs w:val="24"/>
        </w:rPr>
      </w:pPr>
      <w:r w:rsidRPr="008F7EAB">
        <w:rPr>
          <w:rFonts w:ascii="Arial" w:hAnsi="Arial" w:cs="Arial"/>
          <w:b/>
          <w:sz w:val="24"/>
          <w:szCs w:val="24"/>
        </w:rPr>
        <w:t>На 2026 год объем финансирования составляет 5,0 тыс. рублей</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1. организация и проведение конкурсов, деловых игр, открытых уроков для школьников по основам предпринимательства.</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Для награждения школьников, участвующих в конкурсах, деловых играх по основам предпринимательства планируется приобретение:</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стоимость 1 грамоты 50 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50 руб. х 7грамот= 350,00 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стоимость 1 блокнота 300 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300 руб. х 10 блокнотов = 3000,00руб.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стоимость 1 набора для творчества 1500,00руб.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1500,00руб. х 1 набор = 1500,00руб.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xml:space="preserve">3. Вручение грамот в связи с празднованием Дня предпринимателя, Дня работников торговли и других отраслевых праздников. </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стоимость 1 грамоты 50 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50 руб. х 3 грамоты = 150,00 руб.</w:t>
      </w:r>
    </w:p>
    <w:p w:rsidR="009C4A49" w:rsidRPr="008F7EAB" w:rsidRDefault="009C4A49" w:rsidP="009C4A49">
      <w:pPr>
        <w:ind w:firstLine="426"/>
        <w:jc w:val="both"/>
        <w:rPr>
          <w:rFonts w:ascii="Arial" w:hAnsi="Arial" w:cs="Arial"/>
          <w:b/>
          <w:sz w:val="24"/>
          <w:szCs w:val="24"/>
        </w:rPr>
      </w:pPr>
    </w:p>
    <w:p w:rsidR="009C4A49" w:rsidRPr="008F7EAB" w:rsidRDefault="009C4A49" w:rsidP="009C4A49">
      <w:pPr>
        <w:ind w:firstLine="426"/>
        <w:jc w:val="center"/>
        <w:rPr>
          <w:rFonts w:ascii="Arial" w:hAnsi="Arial" w:cs="Arial"/>
          <w:b/>
          <w:sz w:val="24"/>
          <w:szCs w:val="24"/>
        </w:rPr>
      </w:pPr>
      <w:r w:rsidRPr="008F7EAB">
        <w:rPr>
          <w:rFonts w:ascii="Arial" w:hAnsi="Arial" w:cs="Arial"/>
          <w:b/>
          <w:sz w:val="24"/>
          <w:szCs w:val="24"/>
        </w:rPr>
        <w:t>На 2027 год объем финансирования составляет 5,0 тыс. рублей</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1. организация и проведение конкурсов, деловых игр, открытых уроков для школьников по основам предпринимательства.</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Для награждения школьников, участвующих в конкурсах, деловых играх по основам предпринимательства планируется приобретение:</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стоимость 1 грамоты 50 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50 руб. х 7грамот= 350,00 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стоимость 1 блокнота 300 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300 руб. х 10 блокнотов = 3000,00руб.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стоимость 1 набора для творчества 1500,00руб.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lastRenderedPageBreak/>
        <w:t>1500,00руб. х 1 набор = 1500,00руб.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xml:space="preserve">3. Вручение грамот в связи с празднованием Дня предпринимателя, Дня работников торговли и других отраслевых праздников. </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стоимость 1 грамоты 50 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50 руб. х 3 грамоты = 150,00 руб.</w:t>
      </w:r>
    </w:p>
    <w:p w:rsidR="009C4A49" w:rsidRPr="008F7EAB" w:rsidRDefault="009C4A49" w:rsidP="009C4A49">
      <w:pPr>
        <w:ind w:firstLine="426"/>
        <w:jc w:val="both"/>
        <w:rPr>
          <w:rFonts w:ascii="Arial" w:hAnsi="Arial" w:cs="Arial"/>
          <w:b/>
          <w:sz w:val="24"/>
          <w:szCs w:val="24"/>
        </w:rPr>
      </w:pPr>
    </w:p>
    <w:p w:rsidR="009C4A49" w:rsidRPr="008F7EAB" w:rsidRDefault="009C4A49" w:rsidP="009C4A49">
      <w:pPr>
        <w:ind w:firstLine="426"/>
        <w:jc w:val="both"/>
        <w:rPr>
          <w:rFonts w:ascii="Arial" w:hAnsi="Arial" w:cs="Arial"/>
          <w:b/>
          <w:sz w:val="24"/>
          <w:szCs w:val="24"/>
        </w:rPr>
      </w:pPr>
      <w:r w:rsidRPr="008F7EAB">
        <w:rPr>
          <w:rFonts w:ascii="Arial" w:hAnsi="Arial" w:cs="Arial"/>
          <w:b/>
          <w:sz w:val="24"/>
          <w:szCs w:val="24"/>
        </w:rPr>
        <w:t xml:space="preserve">На 2028 год объем финансирования составляет 5,0 тыс. рублей </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1. организация и проведение конкурсов, деловых игр, открытых уроков для школьников по основам предпринимательства.</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Для награждения школьников, участвующих в конкурсах, деловых играх по основам предпринимательства планируется приобретение:</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стоимость 1 грамоты 50 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50 руб. х 7грамот= 350,00 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стоимость 1 блокнота 300 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300 руб. х 10 блокнотов = 3000,00руб.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стоимость 1 набора для творчества 1500,00руб.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1500,00руб. х 1 набор = 1500,00руб.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xml:space="preserve">3. Вручение грамот в связи с празднованием Дня предпринимателя, Дня работников торговли и других отраслевых праздников. </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стоимость 1 грамоты 50 руб.</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50 руб. х 3 грамоты = 150,00 руб.</w:t>
      </w:r>
    </w:p>
    <w:p w:rsidR="009C4A49" w:rsidRPr="008F7EAB" w:rsidRDefault="009C4A49" w:rsidP="009C4A49">
      <w:pPr>
        <w:ind w:firstLine="426"/>
        <w:jc w:val="both"/>
        <w:rPr>
          <w:rFonts w:ascii="Arial" w:hAnsi="Arial" w:cs="Arial"/>
          <w:sz w:val="24"/>
          <w:szCs w:val="24"/>
        </w:rPr>
      </w:pPr>
    </w:p>
    <w:p w:rsidR="009C4A49" w:rsidRPr="008F7EAB" w:rsidRDefault="009C4A49" w:rsidP="009C4A49">
      <w:pPr>
        <w:ind w:firstLine="426"/>
        <w:jc w:val="center"/>
        <w:rPr>
          <w:rFonts w:ascii="Arial" w:hAnsi="Arial" w:cs="Arial"/>
          <w:sz w:val="24"/>
          <w:szCs w:val="24"/>
        </w:rPr>
      </w:pPr>
      <w:r w:rsidRPr="008F7EAB">
        <w:rPr>
          <w:rFonts w:ascii="Arial" w:hAnsi="Arial" w:cs="Arial"/>
          <w:sz w:val="24"/>
          <w:szCs w:val="24"/>
        </w:rPr>
        <w:t>Раздел 7. Механизмы реализации муниципальной программы</w:t>
      </w:r>
    </w:p>
    <w:p w:rsidR="009C4A49" w:rsidRPr="008F7EAB" w:rsidRDefault="009C4A49" w:rsidP="009C4A49">
      <w:pPr>
        <w:ind w:firstLine="426"/>
        <w:jc w:val="both"/>
        <w:rPr>
          <w:rFonts w:ascii="Arial" w:hAnsi="Arial" w:cs="Arial"/>
          <w:sz w:val="24"/>
          <w:szCs w:val="24"/>
        </w:rPr>
      </w:pPr>
      <w:r w:rsidRPr="008F7EAB">
        <w:rPr>
          <w:rFonts w:ascii="Arial" w:hAnsi="Arial" w:cs="Arial"/>
          <w:sz w:val="24"/>
          <w:szCs w:val="24"/>
        </w:rPr>
        <w:t>Заказчиком-координатором программы является Администрация Ольховского муниципального района, которая осуществляет управление и организует реализацию мероприятий программы по срокам и процедурам, согласованным с заказчиками – непосредственными исполнителями мероприятий программы.</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Исполнителями программы являются:</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отдел экономики и управления имуществом Администрации Ольховского муниципального района Волгоградской области.</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Соисполнителем программы является:</w:t>
      </w:r>
    </w:p>
    <w:p w:rsidR="009C4A49" w:rsidRPr="008F7EAB" w:rsidRDefault="009C4A49" w:rsidP="009C4A49">
      <w:pPr>
        <w:spacing w:after="0" w:line="240" w:lineRule="auto"/>
        <w:ind w:firstLine="426"/>
        <w:jc w:val="both"/>
        <w:rPr>
          <w:rFonts w:ascii="Arial" w:hAnsi="Arial" w:cs="Arial"/>
          <w:sz w:val="24"/>
          <w:szCs w:val="24"/>
        </w:rPr>
      </w:pPr>
      <w:r w:rsidRPr="008F7EAB">
        <w:rPr>
          <w:rFonts w:ascii="Arial" w:hAnsi="Arial" w:cs="Arial"/>
          <w:sz w:val="24"/>
          <w:szCs w:val="24"/>
        </w:rPr>
        <w:t>- отдел по образованию и социальной политике Администрации Ольховского муниципального   района Волгоградской области.</w:t>
      </w:r>
    </w:p>
    <w:p w:rsidR="009C4A49" w:rsidRPr="008F7EAB" w:rsidRDefault="009C4A49" w:rsidP="009C4A49">
      <w:pPr>
        <w:ind w:firstLine="426"/>
        <w:jc w:val="both"/>
        <w:rPr>
          <w:rFonts w:ascii="Arial" w:hAnsi="Arial" w:cs="Arial"/>
          <w:sz w:val="24"/>
          <w:szCs w:val="24"/>
        </w:rPr>
      </w:pPr>
      <w:r w:rsidRPr="008F7EAB">
        <w:rPr>
          <w:rFonts w:ascii="Arial" w:hAnsi="Arial" w:cs="Arial"/>
          <w:sz w:val="24"/>
          <w:szCs w:val="24"/>
        </w:rPr>
        <w:t xml:space="preserve">Отдел экономики и управления имуществом Администрации Ольховского муниципального района Волгоградской области осуществляет организационный  контроль за исполнением программных мероприятий, составляет, корректирует смету мероприятий, подготавливает распоряжения или заявки на финансирование мероприятий. Ответственными исполнителями реализации мероприятий по данной  программе являются отдел экономики и управления имуществом Администрации Ольховского муниципального района Волгоградской области и отдел по образованию и социальной политике Администрации Ольховского муниципального района Волгоградской области. Отдел экономики и управления имуществом Администрации Ольховского муниципального района Волгоградской области и отдел по образованию и социальной политике Администрации Ольховского муниципального района Волгоградской области несут ответственность за реализацию и конечные результаты  программы, </w:t>
      </w:r>
      <w:r w:rsidRPr="008F7EAB">
        <w:rPr>
          <w:rFonts w:ascii="Arial" w:hAnsi="Arial" w:cs="Arial"/>
          <w:sz w:val="24"/>
          <w:szCs w:val="24"/>
        </w:rPr>
        <w:lastRenderedPageBreak/>
        <w:t>рациональное использование финансовых средств, выделяемых на ее выполнение, несут ответственность за своевременную отчетность по ее исполнению.</w:t>
      </w:r>
    </w:p>
    <w:p w:rsidR="009C4A49" w:rsidRPr="008F7EAB" w:rsidRDefault="009C4A49" w:rsidP="009C4A49">
      <w:pPr>
        <w:ind w:firstLine="426"/>
        <w:jc w:val="center"/>
        <w:rPr>
          <w:rFonts w:ascii="Arial" w:hAnsi="Arial" w:cs="Arial"/>
          <w:sz w:val="24"/>
          <w:szCs w:val="24"/>
        </w:rPr>
      </w:pPr>
      <w:r w:rsidRPr="008F7EAB">
        <w:rPr>
          <w:rFonts w:ascii="Arial" w:hAnsi="Arial" w:cs="Arial"/>
          <w:sz w:val="24"/>
          <w:szCs w:val="24"/>
        </w:rPr>
        <w:t xml:space="preserve">Раздел 8. Перечень имущества, создаваемого (приобретаемого) в ходе реализации муниципальной программы. Сведения о правах на  имущество, создаваемое (приобретаемое) в ходе реализации муниципальной программы. </w:t>
      </w:r>
    </w:p>
    <w:p w:rsidR="009C4A49" w:rsidRPr="008F7EAB" w:rsidRDefault="009C4A49" w:rsidP="009C4A49">
      <w:pPr>
        <w:ind w:firstLine="426"/>
        <w:jc w:val="both"/>
        <w:rPr>
          <w:rFonts w:ascii="Arial" w:hAnsi="Arial" w:cs="Arial"/>
          <w:sz w:val="24"/>
          <w:szCs w:val="24"/>
        </w:rPr>
      </w:pPr>
      <w:r w:rsidRPr="008F7EAB">
        <w:rPr>
          <w:rFonts w:ascii="Arial" w:hAnsi="Arial" w:cs="Arial"/>
          <w:sz w:val="24"/>
          <w:szCs w:val="24"/>
        </w:rPr>
        <w:t>В ходе реализации муниципальной программы планируется ежегодное приобретение в виде закупок:</w:t>
      </w:r>
    </w:p>
    <w:tbl>
      <w:tblPr>
        <w:tblW w:w="9686" w:type="dxa"/>
        <w:tblLayout w:type="fixed"/>
        <w:tblLook w:val="04A0" w:firstRow="1" w:lastRow="0" w:firstColumn="1" w:lastColumn="0" w:noHBand="0" w:noVBand="1"/>
      </w:tblPr>
      <w:tblGrid>
        <w:gridCol w:w="817"/>
        <w:gridCol w:w="2774"/>
        <w:gridCol w:w="1512"/>
        <w:gridCol w:w="1512"/>
        <w:gridCol w:w="1512"/>
        <w:gridCol w:w="1559"/>
      </w:tblGrid>
      <w:tr w:rsidR="009C4A49" w:rsidRPr="008F7EAB" w:rsidTr="008E2E0F">
        <w:tc>
          <w:tcPr>
            <w:tcW w:w="81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142"/>
              <w:jc w:val="center"/>
              <w:rPr>
                <w:rFonts w:ascii="Arial" w:hAnsi="Arial" w:cs="Arial"/>
                <w:sz w:val="24"/>
                <w:szCs w:val="24"/>
                <w:lang w:eastAsia="en-US"/>
              </w:rPr>
            </w:pPr>
            <w:r w:rsidRPr="008F7EAB">
              <w:rPr>
                <w:rFonts w:ascii="Arial" w:hAnsi="Arial" w:cs="Arial"/>
                <w:sz w:val="24"/>
                <w:szCs w:val="24"/>
                <w:lang w:eastAsia="en-US"/>
              </w:rPr>
              <w:t>№ п/п</w:t>
            </w:r>
          </w:p>
        </w:tc>
        <w:tc>
          <w:tcPr>
            <w:tcW w:w="277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426"/>
              <w:jc w:val="center"/>
              <w:rPr>
                <w:rFonts w:ascii="Arial" w:hAnsi="Arial" w:cs="Arial"/>
                <w:sz w:val="24"/>
                <w:szCs w:val="24"/>
                <w:lang w:eastAsia="en-US"/>
              </w:rPr>
            </w:pPr>
            <w:r w:rsidRPr="008F7EAB">
              <w:rPr>
                <w:rFonts w:ascii="Arial" w:hAnsi="Arial" w:cs="Arial"/>
                <w:sz w:val="24"/>
                <w:szCs w:val="24"/>
                <w:lang w:eastAsia="en-US"/>
              </w:rPr>
              <w:t>Наименование имущества</w:t>
            </w:r>
          </w:p>
        </w:tc>
        <w:tc>
          <w:tcPr>
            <w:tcW w:w="453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426"/>
              <w:jc w:val="center"/>
              <w:rPr>
                <w:rFonts w:ascii="Arial" w:hAnsi="Arial" w:cs="Arial"/>
                <w:sz w:val="24"/>
                <w:szCs w:val="24"/>
                <w:lang w:eastAsia="en-US"/>
              </w:rPr>
            </w:pPr>
            <w:r w:rsidRPr="008F7EAB">
              <w:rPr>
                <w:rFonts w:ascii="Arial" w:hAnsi="Arial" w:cs="Arial"/>
                <w:sz w:val="24"/>
                <w:szCs w:val="24"/>
                <w:lang w:eastAsia="en-US"/>
              </w:rPr>
              <w:t>Количество приобретаемого имущества по годам, шт.</w:t>
            </w:r>
          </w:p>
        </w:tc>
        <w:tc>
          <w:tcPr>
            <w:tcW w:w="15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426"/>
              <w:jc w:val="center"/>
              <w:rPr>
                <w:rFonts w:ascii="Arial" w:hAnsi="Arial" w:cs="Arial"/>
                <w:sz w:val="24"/>
                <w:szCs w:val="24"/>
                <w:lang w:eastAsia="en-US"/>
              </w:rPr>
            </w:pPr>
            <w:r w:rsidRPr="008F7EAB">
              <w:rPr>
                <w:rFonts w:ascii="Arial" w:hAnsi="Arial" w:cs="Arial"/>
                <w:sz w:val="24"/>
                <w:szCs w:val="24"/>
                <w:lang w:eastAsia="en-US"/>
              </w:rPr>
              <w:t>Итого, шт.</w:t>
            </w:r>
          </w:p>
        </w:tc>
      </w:tr>
      <w:tr w:rsidR="009C4A49" w:rsidRPr="008F7EAB" w:rsidTr="008E2E0F">
        <w:trPr>
          <w:trHeight w:val="315"/>
        </w:trPr>
        <w:tc>
          <w:tcPr>
            <w:tcW w:w="81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4A49" w:rsidRPr="008F7EAB" w:rsidRDefault="009C4A49" w:rsidP="008E2E0F">
            <w:pPr>
              <w:ind w:firstLine="142"/>
              <w:rPr>
                <w:rFonts w:ascii="Arial" w:hAnsi="Arial" w:cs="Arial"/>
                <w:sz w:val="24"/>
                <w:szCs w:val="24"/>
                <w:lang w:eastAsia="en-US"/>
              </w:rPr>
            </w:pPr>
          </w:p>
        </w:tc>
        <w:tc>
          <w:tcPr>
            <w:tcW w:w="277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4A49" w:rsidRPr="008F7EAB" w:rsidRDefault="009C4A49" w:rsidP="008E2E0F">
            <w:pPr>
              <w:ind w:firstLine="426"/>
              <w:rPr>
                <w:rFonts w:ascii="Arial" w:hAnsi="Arial" w:cs="Arial"/>
                <w:sz w:val="24"/>
                <w:szCs w:val="24"/>
                <w:lang w:eastAsia="en-US"/>
              </w:rPr>
            </w:pPr>
          </w:p>
        </w:tc>
        <w:tc>
          <w:tcPr>
            <w:tcW w:w="15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33"/>
              <w:jc w:val="center"/>
              <w:rPr>
                <w:rFonts w:ascii="Arial" w:hAnsi="Arial" w:cs="Arial"/>
                <w:sz w:val="24"/>
                <w:szCs w:val="24"/>
                <w:lang w:eastAsia="en-US"/>
              </w:rPr>
            </w:pPr>
            <w:r w:rsidRPr="008F7EAB">
              <w:rPr>
                <w:rFonts w:ascii="Arial" w:hAnsi="Arial" w:cs="Arial"/>
                <w:sz w:val="24"/>
                <w:szCs w:val="24"/>
                <w:lang w:eastAsia="en-US"/>
              </w:rPr>
              <w:t>2026 год</w:t>
            </w:r>
          </w:p>
        </w:tc>
        <w:tc>
          <w:tcPr>
            <w:tcW w:w="15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81"/>
              <w:jc w:val="center"/>
              <w:rPr>
                <w:rFonts w:ascii="Arial" w:hAnsi="Arial" w:cs="Arial"/>
                <w:sz w:val="24"/>
                <w:szCs w:val="24"/>
                <w:lang w:eastAsia="en-US"/>
              </w:rPr>
            </w:pPr>
            <w:r w:rsidRPr="008F7EAB">
              <w:rPr>
                <w:rFonts w:ascii="Arial" w:hAnsi="Arial" w:cs="Arial"/>
                <w:sz w:val="24"/>
                <w:szCs w:val="24"/>
                <w:lang w:eastAsia="en-US"/>
              </w:rPr>
              <w:t>2027год</w:t>
            </w:r>
          </w:p>
        </w:tc>
        <w:tc>
          <w:tcPr>
            <w:tcW w:w="15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jc w:val="center"/>
              <w:rPr>
                <w:rFonts w:ascii="Arial" w:hAnsi="Arial" w:cs="Arial"/>
                <w:sz w:val="24"/>
                <w:szCs w:val="24"/>
                <w:lang w:eastAsia="en-US"/>
              </w:rPr>
            </w:pPr>
            <w:r w:rsidRPr="008F7EAB">
              <w:rPr>
                <w:rFonts w:ascii="Arial" w:hAnsi="Arial" w:cs="Arial"/>
                <w:sz w:val="24"/>
                <w:szCs w:val="24"/>
                <w:lang w:eastAsia="en-US"/>
              </w:rPr>
              <w:t>2028 год</w:t>
            </w: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4A49" w:rsidRPr="008F7EAB" w:rsidRDefault="009C4A49" w:rsidP="008E2E0F">
            <w:pPr>
              <w:ind w:firstLine="426"/>
              <w:rPr>
                <w:rFonts w:ascii="Arial" w:hAnsi="Arial" w:cs="Arial"/>
                <w:sz w:val="24"/>
                <w:szCs w:val="24"/>
                <w:lang w:eastAsia="en-US"/>
              </w:rPr>
            </w:pPr>
          </w:p>
        </w:tc>
      </w:tr>
      <w:tr w:rsidR="009C4A49" w:rsidRPr="008F7EAB" w:rsidTr="008E2E0F">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142"/>
              <w:jc w:val="both"/>
              <w:rPr>
                <w:rFonts w:ascii="Arial" w:hAnsi="Arial" w:cs="Arial"/>
                <w:sz w:val="24"/>
                <w:szCs w:val="24"/>
                <w:lang w:eastAsia="en-US"/>
              </w:rPr>
            </w:pPr>
            <w:r w:rsidRPr="008F7EAB">
              <w:rPr>
                <w:rFonts w:ascii="Arial" w:hAnsi="Arial" w:cs="Arial"/>
                <w:sz w:val="24"/>
                <w:szCs w:val="24"/>
                <w:lang w:eastAsia="en-US"/>
              </w:rPr>
              <w:t>1.</w:t>
            </w:r>
          </w:p>
        </w:tc>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426"/>
              <w:jc w:val="both"/>
              <w:rPr>
                <w:rFonts w:ascii="Arial" w:hAnsi="Arial" w:cs="Arial"/>
                <w:sz w:val="24"/>
                <w:szCs w:val="24"/>
                <w:lang w:eastAsia="en-US"/>
              </w:rPr>
            </w:pPr>
            <w:r w:rsidRPr="008F7EAB">
              <w:rPr>
                <w:rFonts w:ascii="Arial" w:hAnsi="Arial" w:cs="Arial"/>
                <w:sz w:val="24"/>
                <w:szCs w:val="24"/>
                <w:lang w:eastAsia="en-US"/>
              </w:rPr>
              <w:t>Грамоты</w:t>
            </w:r>
          </w:p>
        </w:tc>
        <w:tc>
          <w:tcPr>
            <w:tcW w:w="15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426"/>
              <w:jc w:val="both"/>
              <w:rPr>
                <w:rFonts w:ascii="Arial" w:hAnsi="Arial" w:cs="Arial"/>
                <w:sz w:val="24"/>
                <w:szCs w:val="24"/>
                <w:lang w:eastAsia="en-US"/>
              </w:rPr>
            </w:pPr>
            <w:r w:rsidRPr="008F7EAB">
              <w:rPr>
                <w:rFonts w:ascii="Arial" w:hAnsi="Arial" w:cs="Arial"/>
                <w:sz w:val="24"/>
                <w:szCs w:val="24"/>
                <w:lang w:eastAsia="en-US"/>
              </w:rPr>
              <w:t>10</w:t>
            </w:r>
          </w:p>
        </w:tc>
        <w:tc>
          <w:tcPr>
            <w:tcW w:w="15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426"/>
              <w:jc w:val="both"/>
              <w:rPr>
                <w:rFonts w:ascii="Arial" w:hAnsi="Arial" w:cs="Arial"/>
                <w:sz w:val="24"/>
                <w:szCs w:val="24"/>
                <w:lang w:eastAsia="en-US"/>
              </w:rPr>
            </w:pPr>
            <w:r w:rsidRPr="008F7EAB">
              <w:rPr>
                <w:rFonts w:ascii="Arial" w:hAnsi="Arial" w:cs="Arial"/>
                <w:sz w:val="24"/>
                <w:szCs w:val="24"/>
                <w:lang w:eastAsia="en-US"/>
              </w:rPr>
              <w:t>10</w:t>
            </w:r>
          </w:p>
        </w:tc>
        <w:tc>
          <w:tcPr>
            <w:tcW w:w="15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426"/>
              <w:jc w:val="both"/>
              <w:rPr>
                <w:rFonts w:ascii="Arial" w:hAnsi="Arial" w:cs="Arial"/>
                <w:sz w:val="24"/>
                <w:szCs w:val="24"/>
                <w:lang w:eastAsia="en-US"/>
              </w:rPr>
            </w:pPr>
            <w:r w:rsidRPr="008F7EAB">
              <w:rPr>
                <w:rFonts w:ascii="Arial" w:hAnsi="Arial" w:cs="Arial"/>
                <w:sz w:val="24"/>
                <w:szCs w:val="24"/>
                <w:lang w:eastAsia="en-US"/>
              </w:rPr>
              <w:t>10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426"/>
              <w:jc w:val="both"/>
              <w:rPr>
                <w:rFonts w:ascii="Arial" w:hAnsi="Arial" w:cs="Arial"/>
                <w:sz w:val="24"/>
                <w:szCs w:val="24"/>
                <w:lang w:eastAsia="en-US"/>
              </w:rPr>
            </w:pPr>
            <w:r w:rsidRPr="008F7EAB">
              <w:rPr>
                <w:rFonts w:ascii="Arial" w:hAnsi="Arial" w:cs="Arial"/>
                <w:sz w:val="24"/>
                <w:szCs w:val="24"/>
                <w:lang w:eastAsia="en-US"/>
              </w:rPr>
              <w:t>30</w:t>
            </w:r>
          </w:p>
        </w:tc>
      </w:tr>
      <w:tr w:rsidR="009C4A49" w:rsidRPr="008F7EAB" w:rsidTr="008E2E0F">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142"/>
              <w:jc w:val="both"/>
              <w:rPr>
                <w:rFonts w:ascii="Arial" w:hAnsi="Arial" w:cs="Arial"/>
                <w:sz w:val="24"/>
                <w:szCs w:val="24"/>
                <w:lang w:eastAsia="en-US"/>
              </w:rPr>
            </w:pPr>
            <w:r w:rsidRPr="008F7EAB">
              <w:rPr>
                <w:rFonts w:ascii="Arial" w:hAnsi="Arial" w:cs="Arial"/>
                <w:sz w:val="24"/>
                <w:szCs w:val="24"/>
                <w:lang w:eastAsia="en-US"/>
              </w:rPr>
              <w:t>2.</w:t>
            </w:r>
          </w:p>
        </w:tc>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426"/>
              <w:jc w:val="both"/>
              <w:rPr>
                <w:rFonts w:ascii="Arial" w:hAnsi="Arial" w:cs="Arial"/>
                <w:sz w:val="24"/>
                <w:szCs w:val="24"/>
                <w:lang w:eastAsia="en-US"/>
              </w:rPr>
            </w:pPr>
            <w:r w:rsidRPr="008F7EAB">
              <w:rPr>
                <w:rFonts w:ascii="Arial" w:hAnsi="Arial" w:cs="Arial"/>
                <w:sz w:val="24"/>
                <w:szCs w:val="24"/>
                <w:lang w:eastAsia="en-US"/>
              </w:rPr>
              <w:t>Блокноты</w:t>
            </w:r>
          </w:p>
        </w:tc>
        <w:tc>
          <w:tcPr>
            <w:tcW w:w="15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426"/>
              <w:jc w:val="both"/>
              <w:rPr>
                <w:rFonts w:ascii="Arial" w:hAnsi="Arial" w:cs="Arial"/>
                <w:sz w:val="24"/>
                <w:szCs w:val="24"/>
                <w:lang w:eastAsia="en-US"/>
              </w:rPr>
            </w:pPr>
            <w:r w:rsidRPr="008F7EAB">
              <w:rPr>
                <w:rFonts w:ascii="Arial" w:hAnsi="Arial" w:cs="Arial"/>
                <w:sz w:val="24"/>
                <w:szCs w:val="24"/>
                <w:lang w:eastAsia="en-US"/>
              </w:rPr>
              <w:t>10</w:t>
            </w:r>
          </w:p>
        </w:tc>
        <w:tc>
          <w:tcPr>
            <w:tcW w:w="15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4A49" w:rsidRPr="008F7EAB" w:rsidRDefault="009C4A49" w:rsidP="008E2E0F">
            <w:pPr>
              <w:ind w:firstLine="426"/>
              <w:jc w:val="both"/>
              <w:rPr>
                <w:rFonts w:ascii="Arial" w:hAnsi="Arial" w:cs="Arial"/>
                <w:sz w:val="24"/>
                <w:szCs w:val="24"/>
                <w:lang w:eastAsia="en-US"/>
              </w:rPr>
            </w:pPr>
            <w:r w:rsidRPr="008F7EAB">
              <w:rPr>
                <w:rFonts w:ascii="Arial" w:hAnsi="Arial" w:cs="Arial"/>
                <w:sz w:val="24"/>
                <w:szCs w:val="24"/>
                <w:lang w:eastAsia="en-US"/>
              </w:rPr>
              <w:t>10</w:t>
            </w:r>
          </w:p>
        </w:tc>
        <w:tc>
          <w:tcPr>
            <w:tcW w:w="15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4A49" w:rsidRPr="008F7EAB" w:rsidRDefault="009C4A49" w:rsidP="008E2E0F">
            <w:pPr>
              <w:ind w:firstLine="426"/>
              <w:jc w:val="both"/>
              <w:rPr>
                <w:rFonts w:ascii="Arial" w:hAnsi="Arial" w:cs="Arial"/>
                <w:sz w:val="24"/>
                <w:szCs w:val="24"/>
                <w:lang w:eastAsia="en-US"/>
              </w:rPr>
            </w:pPr>
            <w:r w:rsidRPr="008F7EAB">
              <w:rPr>
                <w:rFonts w:ascii="Arial" w:hAnsi="Arial" w:cs="Arial"/>
                <w:sz w:val="24"/>
                <w:szCs w:val="24"/>
                <w:lang w:eastAsia="en-US"/>
              </w:rPr>
              <w:t>10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4A49" w:rsidRPr="008F7EAB" w:rsidRDefault="009C4A49" w:rsidP="008E2E0F">
            <w:pPr>
              <w:ind w:firstLine="426"/>
              <w:jc w:val="both"/>
              <w:rPr>
                <w:rFonts w:ascii="Arial" w:hAnsi="Arial" w:cs="Arial"/>
                <w:sz w:val="24"/>
                <w:szCs w:val="24"/>
                <w:lang w:eastAsia="en-US"/>
              </w:rPr>
            </w:pPr>
            <w:r w:rsidRPr="008F7EAB">
              <w:rPr>
                <w:rFonts w:ascii="Arial" w:hAnsi="Arial" w:cs="Arial"/>
                <w:sz w:val="24"/>
                <w:szCs w:val="24"/>
                <w:lang w:eastAsia="en-US"/>
              </w:rPr>
              <w:t>30</w:t>
            </w:r>
          </w:p>
        </w:tc>
      </w:tr>
      <w:tr w:rsidR="009C4A49" w:rsidRPr="008F7EAB" w:rsidTr="008E2E0F">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142"/>
              <w:jc w:val="both"/>
              <w:rPr>
                <w:rFonts w:ascii="Arial" w:hAnsi="Arial" w:cs="Arial"/>
                <w:sz w:val="24"/>
                <w:szCs w:val="24"/>
                <w:lang w:eastAsia="en-US"/>
              </w:rPr>
            </w:pPr>
            <w:r w:rsidRPr="008F7EAB">
              <w:rPr>
                <w:rFonts w:ascii="Arial" w:hAnsi="Arial" w:cs="Arial"/>
                <w:sz w:val="24"/>
                <w:szCs w:val="24"/>
                <w:lang w:eastAsia="en-US"/>
              </w:rPr>
              <w:t>3.</w:t>
            </w:r>
          </w:p>
        </w:tc>
        <w:tc>
          <w:tcPr>
            <w:tcW w:w="2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426"/>
              <w:jc w:val="both"/>
              <w:rPr>
                <w:rFonts w:ascii="Arial" w:hAnsi="Arial" w:cs="Arial"/>
                <w:sz w:val="24"/>
                <w:szCs w:val="24"/>
                <w:lang w:eastAsia="en-US"/>
              </w:rPr>
            </w:pPr>
            <w:r w:rsidRPr="008F7EAB">
              <w:rPr>
                <w:rFonts w:ascii="Arial" w:hAnsi="Arial" w:cs="Arial"/>
                <w:sz w:val="24"/>
                <w:szCs w:val="24"/>
                <w:lang w:eastAsia="en-US"/>
              </w:rPr>
              <w:t>Наборы для творчества</w:t>
            </w:r>
          </w:p>
        </w:tc>
        <w:tc>
          <w:tcPr>
            <w:tcW w:w="15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426"/>
              <w:jc w:val="both"/>
              <w:rPr>
                <w:rFonts w:ascii="Arial" w:hAnsi="Arial" w:cs="Arial"/>
                <w:sz w:val="24"/>
                <w:szCs w:val="24"/>
                <w:lang w:eastAsia="en-US"/>
              </w:rPr>
            </w:pPr>
            <w:r w:rsidRPr="008F7EAB">
              <w:rPr>
                <w:rFonts w:ascii="Arial" w:hAnsi="Arial" w:cs="Arial"/>
                <w:sz w:val="24"/>
                <w:szCs w:val="24"/>
                <w:lang w:eastAsia="en-US"/>
              </w:rPr>
              <w:t>1</w:t>
            </w:r>
          </w:p>
        </w:tc>
        <w:tc>
          <w:tcPr>
            <w:tcW w:w="15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426"/>
              <w:jc w:val="both"/>
              <w:rPr>
                <w:rFonts w:ascii="Arial" w:hAnsi="Arial" w:cs="Arial"/>
                <w:sz w:val="24"/>
                <w:szCs w:val="24"/>
                <w:lang w:eastAsia="en-US"/>
              </w:rPr>
            </w:pPr>
            <w:r w:rsidRPr="008F7EAB">
              <w:rPr>
                <w:rFonts w:ascii="Arial" w:hAnsi="Arial" w:cs="Arial"/>
                <w:sz w:val="24"/>
                <w:szCs w:val="24"/>
                <w:lang w:eastAsia="en-US"/>
              </w:rPr>
              <w:t>1</w:t>
            </w:r>
          </w:p>
        </w:tc>
        <w:tc>
          <w:tcPr>
            <w:tcW w:w="15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426"/>
              <w:jc w:val="both"/>
              <w:rPr>
                <w:rFonts w:ascii="Arial" w:hAnsi="Arial" w:cs="Arial"/>
                <w:sz w:val="24"/>
                <w:szCs w:val="24"/>
                <w:lang w:eastAsia="en-US"/>
              </w:rPr>
            </w:pPr>
            <w:r w:rsidRPr="008F7EAB">
              <w:rPr>
                <w:rFonts w:ascii="Arial" w:hAnsi="Arial" w:cs="Arial"/>
                <w:sz w:val="24"/>
                <w:szCs w:val="24"/>
                <w:lang w:eastAsia="en-US"/>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4A49" w:rsidRPr="008F7EAB" w:rsidRDefault="009C4A49" w:rsidP="008E2E0F">
            <w:pPr>
              <w:ind w:firstLine="426"/>
              <w:jc w:val="both"/>
              <w:rPr>
                <w:rFonts w:ascii="Arial" w:hAnsi="Arial" w:cs="Arial"/>
                <w:sz w:val="24"/>
                <w:szCs w:val="24"/>
                <w:lang w:eastAsia="en-US"/>
              </w:rPr>
            </w:pPr>
            <w:r w:rsidRPr="008F7EAB">
              <w:rPr>
                <w:rFonts w:ascii="Arial" w:hAnsi="Arial" w:cs="Arial"/>
                <w:sz w:val="24"/>
                <w:szCs w:val="24"/>
                <w:lang w:eastAsia="en-US"/>
              </w:rPr>
              <w:t>3</w:t>
            </w:r>
          </w:p>
        </w:tc>
      </w:tr>
    </w:tbl>
    <w:p w:rsidR="009C4A49" w:rsidRPr="008F7EAB" w:rsidRDefault="009C4A49" w:rsidP="009C4A49">
      <w:pPr>
        <w:ind w:firstLine="426"/>
        <w:jc w:val="both"/>
        <w:rPr>
          <w:rFonts w:ascii="Arial" w:hAnsi="Arial" w:cs="Arial"/>
          <w:sz w:val="24"/>
          <w:szCs w:val="24"/>
        </w:rPr>
      </w:pPr>
    </w:p>
    <w:p w:rsidR="009C4A49" w:rsidRPr="008F7EAB" w:rsidRDefault="009C4A49" w:rsidP="009C4A49">
      <w:pPr>
        <w:ind w:firstLine="426"/>
        <w:jc w:val="both"/>
        <w:rPr>
          <w:rFonts w:ascii="Arial" w:hAnsi="Arial" w:cs="Arial"/>
          <w:sz w:val="24"/>
          <w:szCs w:val="24"/>
        </w:rPr>
      </w:pPr>
      <w:r w:rsidRPr="008F7EAB">
        <w:rPr>
          <w:rFonts w:ascii="Arial" w:hAnsi="Arial" w:cs="Arial"/>
          <w:sz w:val="24"/>
          <w:szCs w:val="24"/>
        </w:rPr>
        <w:t>Имущество приобретенное отделом экономики и управления имуществом входе реализации программы будет передано участникам  мероприятий программы.</w:t>
      </w:r>
    </w:p>
    <w:bookmarkEnd w:id="0"/>
    <w:p w:rsidR="00DE1962" w:rsidRPr="008F7EAB" w:rsidRDefault="00DE1962">
      <w:pPr>
        <w:rPr>
          <w:rFonts w:ascii="Arial" w:hAnsi="Arial" w:cs="Arial"/>
          <w:sz w:val="24"/>
          <w:szCs w:val="24"/>
        </w:rPr>
      </w:pPr>
    </w:p>
    <w:sectPr w:rsidR="00DE1962" w:rsidRPr="008F7E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useFELayout/>
    <w:compatSetting w:name="compatibilityMode" w:uri="http://schemas.microsoft.com/office/word" w:val="12"/>
  </w:compat>
  <w:rsids>
    <w:rsidRoot w:val="009C4A49"/>
    <w:rsid w:val="008F7EAB"/>
    <w:rsid w:val="009C4A49"/>
    <w:rsid w:val="00DE1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2ABF5A-79F5-4CAC-82BA-54CD1422C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9C4A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C4A49"/>
    <w:rPr>
      <w:rFonts w:asciiTheme="majorHAnsi" w:eastAsiaTheme="majorEastAsia" w:hAnsiTheme="majorHAnsi" w:cstheme="majorBidi"/>
      <w:b/>
      <w:bCs/>
      <w:color w:val="365F91" w:themeColor="accent1" w:themeShade="BF"/>
      <w:sz w:val="28"/>
      <w:szCs w:val="28"/>
    </w:rPr>
  </w:style>
  <w:style w:type="paragraph" w:styleId="a3">
    <w:name w:val="List Paragraph"/>
    <w:aliases w:val="Bullet List,FooterText,numbered,Paragraphe de liste1,lp1"/>
    <w:basedOn w:val="a"/>
    <w:link w:val="a4"/>
    <w:uiPriority w:val="34"/>
    <w:qFormat/>
    <w:rsid w:val="009C4A49"/>
    <w:pPr>
      <w:ind w:left="720"/>
      <w:contextualSpacing/>
    </w:pPr>
  </w:style>
  <w:style w:type="character" w:customStyle="1" w:styleId="a4">
    <w:name w:val="Абзац списка Знак"/>
    <w:aliases w:val="Bullet List Знак,FooterText Знак,numbered Знак,Paragraphe de liste1 Знак,lp1 Знак"/>
    <w:link w:val="a3"/>
    <w:uiPriority w:val="34"/>
    <w:locked/>
    <w:rsid w:val="009C4A49"/>
  </w:style>
  <w:style w:type="character" w:styleId="a5">
    <w:name w:val="Hyperlink"/>
    <w:uiPriority w:val="99"/>
    <w:unhideWhenUsed/>
    <w:rsid w:val="009C4A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udit-it.ru/okve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3810</Words>
  <Characters>21718</Characters>
  <Application>Microsoft Office Word</Application>
  <DocSecurity>0</DocSecurity>
  <Lines>180</Lines>
  <Paragraphs>50</Paragraphs>
  <ScaleCrop>false</ScaleCrop>
  <Company/>
  <LinksUpToDate>false</LinksUpToDate>
  <CharactersWithSpaces>25478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Az</cp:lastModifiedBy>
  <cp:revision>3</cp:revision>
  <dcterms:created xsi:type="dcterms:W3CDTF">2025-10-14T08:51:00Z</dcterms:created>
  <dcterms:modified xsi:type="dcterms:W3CDTF">2025-10-23T08:12:00Z</dcterms:modified>
</cp:coreProperties>
</file>